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4" w:rsidRDefault="00254007" w:rsidP="000B0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30555" cy="6832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«ЗИМОВНИКОВСКОЕ СЕЛЬСКОЕ ПОСЕЛЕНИЕ»</w:t>
      </w:r>
    </w:p>
    <w:p w:rsidR="00587DC4" w:rsidRPr="00502AE9" w:rsidRDefault="00040B43" w:rsidP="00040B4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87DC4" w:rsidRPr="00502AE9">
        <w:rPr>
          <w:rFonts w:ascii="Times New Roman" w:hAnsi="Times New Roman"/>
          <w:b/>
          <w:sz w:val="28"/>
          <w:szCs w:val="28"/>
        </w:rPr>
        <w:t>АДМИНИСТРАЦИЯ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ЗИМОВНИКОВСКОГО СЕЛЬСКОГО ПОСЕЛЕНИЯ</w:t>
      </w:r>
    </w:p>
    <w:p w:rsidR="00587DC4" w:rsidRPr="00502AE9" w:rsidRDefault="00587DC4" w:rsidP="004065AE">
      <w:pPr>
        <w:pStyle w:val="a8"/>
        <w:jc w:val="center"/>
        <w:rPr>
          <w:b/>
        </w:rPr>
      </w:pPr>
    </w:p>
    <w:p w:rsidR="00587DC4" w:rsidRPr="00502AE9" w:rsidRDefault="001E5181" w:rsidP="001E5181">
      <w:pPr>
        <w:pStyle w:val="a8"/>
        <w:tabs>
          <w:tab w:val="center" w:pos="4819"/>
          <w:tab w:val="left" w:pos="832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7DC4" w:rsidRPr="00502AE9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648FA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0019F5">
        <w:rPr>
          <w:rFonts w:ascii="Times New Roman" w:hAnsi="Times New Roman"/>
          <w:b/>
          <w:sz w:val="28"/>
          <w:szCs w:val="28"/>
        </w:rPr>
        <w:t xml:space="preserve">  </w:t>
      </w:r>
      <w:r w:rsidR="000019F5">
        <w:rPr>
          <w:rFonts w:ascii="Times New Roman" w:hAnsi="Times New Roman"/>
          <w:b/>
          <w:sz w:val="28"/>
          <w:szCs w:val="28"/>
        </w:rPr>
        <w:tab/>
      </w:r>
    </w:p>
    <w:p w:rsidR="00253F42" w:rsidRDefault="00253F42" w:rsidP="00253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19F5" w:rsidRPr="007D224B" w:rsidRDefault="001E5181" w:rsidP="000019F5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587DC4" w:rsidRPr="001E5181">
        <w:rPr>
          <w:rFonts w:ascii="Times New Roman" w:hAnsi="Times New Roman"/>
          <w:b/>
          <w:sz w:val="28"/>
          <w:szCs w:val="28"/>
        </w:rPr>
        <w:t>№</w:t>
      </w:r>
      <w:r w:rsidR="002F17A4">
        <w:rPr>
          <w:rFonts w:ascii="Times New Roman" w:hAnsi="Times New Roman"/>
          <w:b/>
          <w:sz w:val="28"/>
          <w:szCs w:val="28"/>
        </w:rPr>
        <w:t xml:space="preserve"> </w:t>
      </w:r>
      <w:r w:rsidR="00B648FA">
        <w:rPr>
          <w:rFonts w:ascii="Times New Roman" w:hAnsi="Times New Roman"/>
          <w:b/>
          <w:sz w:val="28"/>
          <w:szCs w:val="28"/>
        </w:rPr>
        <w:t>___</w:t>
      </w:r>
      <w:r w:rsidR="000019F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F17A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07181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48FA">
        <w:rPr>
          <w:rFonts w:ascii="Times New Roman" w:hAnsi="Times New Roman"/>
          <w:b/>
          <w:sz w:val="28"/>
          <w:szCs w:val="28"/>
        </w:rPr>
        <w:t>__</w:t>
      </w:r>
      <w:r w:rsidR="002F17A4">
        <w:rPr>
          <w:rFonts w:ascii="Times New Roman" w:hAnsi="Times New Roman"/>
          <w:b/>
          <w:sz w:val="28"/>
          <w:szCs w:val="28"/>
        </w:rPr>
        <w:t>.08</w:t>
      </w:r>
      <w:r w:rsidR="0080453C" w:rsidRPr="007D224B">
        <w:rPr>
          <w:rFonts w:ascii="Times New Roman" w:hAnsi="Times New Roman"/>
          <w:b/>
          <w:sz w:val="28"/>
          <w:szCs w:val="28"/>
        </w:rPr>
        <w:t>.</w:t>
      </w:r>
      <w:r w:rsidR="00587DC4" w:rsidRPr="007D224B">
        <w:rPr>
          <w:rFonts w:ascii="Times New Roman" w:hAnsi="Times New Roman"/>
          <w:b/>
          <w:sz w:val="28"/>
          <w:szCs w:val="28"/>
        </w:rPr>
        <w:t>202</w:t>
      </w:r>
      <w:r w:rsidRPr="007D224B">
        <w:rPr>
          <w:rFonts w:ascii="Times New Roman" w:hAnsi="Times New Roman"/>
          <w:b/>
          <w:sz w:val="28"/>
          <w:szCs w:val="28"/>
        </w:rPr>
        <w:t>3 г.</w:t>
      </w:r>
      <w:r w:rsidR="00587DC4" w:rsidRPr="007D22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0019F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587DC4" w:rsidRPr="007D224B">
        <w:rPr>
          <w:rFonts w:ascii="Times New Roman" w:hAnsi="Times New Roman"/>
          <w:b/>
          <w:sz w:val="28"/>
          <w:szCs w:val="28"/>
        </w:rPr>
        <w:t>п.</w:t>
      </w:r>
      <w:r w:rsidR="000019F5" w:rsidRPr="000019F5">
        <w:rPr>
          <w:rFonts w:ascii="Times New Roman" w:hAnsi="Times New Roman"/>
          <w:b/>
          <w:sz w:val="28"/>
          <w:szCs w:val="28"/>
        </w:rPr>
        <w:t xml:space="preserve"> </w:t>
      </w:r>
      <w:r w:rsidR="000019F5" w:rsidRPr="007D224B">
        <w:rPr>
          <w:rFonts w:ascii="Times New Roman" w:hAnsi="Times New Roman"/>
          <w:b/>
          <w:sz w:val="28"/>
          <w:szCs w:val="28"/>
        </w:rPr>
        <w:t>Зимовники</w:t>
      </w:r>
    </w:p>
    <w:p w:rsidR="000019F5" w:rsidRDefault="00587DC4" w:rsidP="000019F5">
      <w:pPr>
        <w:pStyle w:val="a8"/>
        <w:rPr>
          <w:rFonts w:ascii="Times New Roman" w:hAnsi="Times New Roman"/>
          <w:b/>
          <w:sz w:val="28"/>
          <w:szCs w:val="28"/>
        </w:rPr>
      </w:pPr>
      <w:r w:rsidRPr="007D224B">
        <w:rPr>
          <w:rFonts w:ascii="Times New Roman" w:hAnsi="Times New Roman"/>
          <w:b/>
          <w:sz w:val="28"/>
          <w:szCs w:val="28"/>
        </w:rPr>
        <w:t xml:space="preserve"> </w:t>
      </w:r>
    </w:p>
    <w:p w:rsidR="000B1718" w:rsidRPr="005B5BA8" w:rsidRDefault="000B1718" w:rsidP="000B1718">
      <w:pPr>
        <w:pStyle w:val="a8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B5BA8">
        <w:rPr>
          <w:rFonts w:ascii="Times New Roman" w:hAnsi="Times New Roman"/>
          <w:sz w:val="28"/>
          <w:szCs w:val="28"/>
        </w:rPr>
        <w:t xml:space="preserve">Об организации контроля за </w:t>
      </w:r>
      <w:proofErr w:type="gramStart"/>
      <w:r w:rsidRPr="005B5BA8">
        <w:rPr>
          <w:rFonts w:ascii="Times New Roman" w:hAnsi="Times New Roman"/>
          <w:sz w:val="28"/>
          <w:szCs w:val="28"/>
        </w:rPr>
        <w:t>техническим</w:t>
      </w:r>
      <w:proofErr w:type="gramEnd"/>
      <w:r w:rsidRPr="005B5BA8">
        <w:rPr>
          <w:rFonts w:ascii="Times New Roman" w:hAnsi="Times New Roman"/>
          <w:sz w:val="28"/>
          <w:szCs w:val="28"/>
        </w:rPr>
        <w:t xml:space="preserve"> </w:t>
      </w:r>
    </w:p>
    <w:p w:rsidR="000B1718" w:rsidRPr="005B5BA8" w:rsidRDefault="000B1718" w:rsidP="000B1718">
      <w:pPr>
        <w:spacing w:after="0"/>
        <w:rPr>
          <w:rFonts w:ascii="Times New Roman" w:hAnsi="Times New Roman"/>
          <w:sz w:val="28"/>
          <w:szCs w:val="28"/>
        </w:rPr>
      </w:pPr>
      <w:r w:rsidRPr="005B5BA8">
        <w:rPr>
          <w:rFonts w:ascii="Times New Roman" w:hAnsi="Times New Roman"/>
          <w:sz w:val="28"/>
          <w:szCs w:val="28"/>
        </w:rPr>
        <w:t xml:space="preserve">состоянием и безопасной эксплуатацией </w:t>
      </w:r>
    </w:p>
    <w:p w:rsidR="000B1718" w:rsidRPr="005B5BA8" w:rsidRDefault="000B1718" w:rsidP="000B1718">
      <w:pPr>
        <w:spacing w:after="0"/>
        <w:rPr>
          <w:rFonts w:ascii="Times New Roman" w:hAnsi="Times New Roman"/>
          <w:sz w:val="28"/>
          <w:szCs w:val="28"/>
        </w:rPr>
      </w:pPr>
      <w:r w:rsidRPr="005B5BA8">
        <w:rPr>
          <w:rFonts w:ascii="Times New Roman" w:hAnsi="Times New Roman"/>
          <w:sz w:val="28"/>
          <w:szCs w:val="28"/>
        </w:rPr>
        <w:t>обору</w:t>
      </w:r>
      <w:r>
        <w:rPr>
          <w:rFonts w:ascii="Times New Roman" w:hAnsi="Times New Roman"/>
          <w:sz w:val="28"/>
          <w:szCs w:val="28"/>
        </w:rPr>
        <w:t xml:space="preserve">дования на детских игровых </w:t>
      </w:r>
      <w:r w:rsidRPr="005B5BA8">
        <w:rPr>
          <w:rFonts w:ascii="Times New Roman" w:hAnsi="Times New Roman"/>
          <w:sz w:val="28"/>
          <w:szCs w:val="28"/>
        </w:rPr>
        <w:t xml:space="preserve">и </w:t>
      </w:r>
    </w:p>
    <w:p w:rsidR="000B1718" w:rsidRPr="005B5BA8" w:rsidRDefault="000B1718" w:rsidP="000B17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спортивных </w:t>
      </w:r>
      <w:proofErr w:type="gramStart"/>
      <w:r>
        <w:rPr>
          <w:rFonts w:ascii="Times New Roman" w:hAnsi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5B5BA8">
        <w:rPr>
          <w:rFonts w:ascii="Times New Roman" w:hAnsi="Times New Roman"/>
          <w:sz w:val="28"/>
          <w:szCs w:val="28"/>
        </w:rPr>
        <w:t xml:space="preserve">территории </w:t>
      </w:r>
    </w:p>
    <w:p w:rsidR="000B1718" w:rsidRPr="005B5BA8" w:rsidRDefault="000B1718" w:rsidP="000B17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587DC4" w:rsidRPr="007D224B" w:rsidRDefault="00587DC4" w:rsidP="00D743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253F42" w:rsidRPr="007D224B" w:rsidRDefault="007D224B" w:rsidP="001A02CB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 xml:space="preserve">             </w:t>
      </w:r>
      <w:r w:rsidR="001A02CB" w:rsidRPr="005C7325">
        <w:rPr>
          <w:rFonts w:ascii="Times New Roman" w:hAnsi="Times New Roman"/>
          <w:bCs/>
          <w:sz w:val="28"/>
          <w:szCs w:val="28"/>
        </w:rPr>
        <w:t xml:space="preserve">В целях создания безопасной и комфортной среды для полноценного развития детей и подростков, предупреждения травматизма несовершеннолетних на игровых и спортивных площадках, находящихся на территории муниципального образования </w:t>
      </w:r>
      <w:r w:rsidR="001A02CB">
        <w:rPr>
          <w:rFonts w:ascii="Times New Roman" w:hAnsi="Times New Roman"/>
          <w:bCs/>
          <w:sz w:val="28"/>
          <w:szCs w:val="28"/>
        </w:rPr>
        <w:t>«Зимовниковское</w:t>
      </w:r>
      <w:r w:rsidR="001A02CB" w:rsidRPr="005C7325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="001A02CB">
        <w:rPr>
          <w:rFonts w:ascii="Times New Roman" w:hAnsi="Times New Roman"/>
          <w:bCs/>
          <w:sz w:val="28"/>
          <w:szCs w:val="28"/>
        </w:rPr>
        <w:t>»</w:t>
      </w:r>
      <w:r w:rsidR="001A02CB" w:rsidRPr="005C7325">
        <w:rPr>
          <w:rFonts w:ascii="Times New Roman" w:hAnsi="Times New Roman"/>
          <w:bCs/>
          <w:sz w:val="28"/>
          <w:szCs w:val="28"/>
        </w:rPr>
        <w:t xml:space="preserve">, </w:t>
      </w:r>
      <w:r w:rsidR="001A02CB" w:rsidRPr="005C7325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 </w:t>
      </w:r>
      <w:r w:rsidR="001A02CB">
        <w:rPr>
          <w:rFonts w:ascii="Times New Roman" w:hAnsi="Times New Roman"/>
          <w:sz w:val="28"/>
          <w:szCs w:val="28"/>
        </w:rPr>
        <w:t>«Зимовниковское</w:t>
      </w:r>
      <w:r w:rsidR="001A02CB" w:rsidRPr="005C732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A02CB">
        <w:rPr>
          <w:rFonts w:ascii="Times New Roman" w:hAnsi="Times New Roman"/>
          <w:sz w:val="28"/>
          <w:szCs w:val="28"/>
        </w:rPr>
        <w:t>»</w:t>
      </w:r>
      <w:r w:rsidR="001A02CB" w:rsidRPr="005C7325">
        <w:rPr>
          <w:rFonts w:ascii="Times New Roman" w:hAnsi="Times New Roman"/>
          <w:sz w:val="28"/>
          <w:szCs w:val="28"/>
        </w:rPr>
        <w:t xml:space="preserve">,  </w:t>
      </w:r>
      <w:r w:rsidR="001A02CB">
        <w:rPr>
          <w:rFonts w:ascii="Times New Roman" w:hAnsi="Times New Roman"/>
          <w:sz w:val="28"/>
          <w:szCs w:val="28"/>
        </w:rPr>
        <w:t>А</w:t>
      </w:r>
      <w:r w:rsidR="001A02CB" w:rsidRPr="005C7325">
        <w:rPr>
          <w:rFonts w:ascii="Times New Roman" w:hAnsi="Times New Roman"/>
          <w:sz w:val="28"/>
          <w:szCs w:val="28"/>
        </w:rPr>
        <w:t xml:space="preserve">дминистрация  </w:t>
      </w:r>
      <w:r w:rsidR="001A02CB">
        <w:rPr>
          <w:rFonts w:ascii="Times New Roman" w:hAnsi="Times New Roman"/>
          <w:sz w:val="28"/>
          <w:szCs w:val="28"/>
        </w:rPr>
        <w:t>Зимовниковского</w:t>
      </w:r>
      <w:r w:rsidR="001A02CB" w:rsidRPr="005C7325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1A02CB" w:rsidRDefault="001A02CB" w:rsidP="001A02CB">
      <w:pPr>
        <w:rPr>
          <w:rFonts w:ascii="Times New Roman" w:hAnsi="Times New Roman"/>
          <w:sz w:val="28"/>
          <w:szCs w:val="28"/>
        </w:rPr>
      </w:pPr>
    </w:p>
    <w:p w:rsidR="001A02CB" w:rsidRPr="005C7325" w:rsidRDefault="001A02CB" w:rsidP="001A02CB">
      <w:pPr>
        <w:jc w:val="center"/>
        <w:rPr>
          <w:rFonts w:ascii="Times New Roman" w:hAnsi="Times New Roman"/>
          <w:sz w:val="28"/>
          <w:szCs w:val="28"/>
        </w:rPr>
      </w:pPr>
      <w:r w:rsidRPr="005C7325">
        <w:rPr>
          <w:rFonts w:ascii="Times New Roman" w:hAnsi="Times New Roman"/>
          <w:sz w:val="28"/>
          <w:szCs w:val="28"/>
        </w:rPr>
        <w:t>ПОСТАНОВЛЯЕТ</w:t>
      </w:r>
    </w:p>
    <w:p w:rsidR="001A02CB" w:rsidRPr="005C7325" w:rsidRDefault="001A02CB" w:rsidP="001A02CB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1.</w:t>
      </w:r>
      <w:r w:rsidRPr="005C7325">
        <w:rPr>
          <w:rFonts w:ascii="Times New Roman" w:hAnsi="Times New Roman"/>
          <w:bCs/>
          <w:sz w:val="28"/>
          <w:szCs w:val="28"/>
        </w:rPr>
        <w:t xml:space="preserve">Создать постоянно действующую комиссию по </w:t>
      </w:r>
      <w:proofErr w:type="gramStart"/>
      <w:r w:rsidRPr="005C7325">
        <w:rPr>
          <w:rFonts w:ascii="Times New Roman" w:hAnsi="Times New Roman"/>
          <w:bCs/>
          <w:sz w:val="28"/>
          <w:szCs w:val="28"/>
        </w:rPr>
        <w:t>контролю</w:t>
      </w:r>
      <w:r w:rsidRPr="005C7325">
        <w:rPr>
          <w:rFonts w:ascii="Times New Roman" w:hAnsi="Times New Roman"/>
          <w:sz w:val="28"/>
          <w:szCs w:val="28"/>
        </w:rPr>
        <w:t xml:space="preserve"> з</w:t>
      </w:r>
      <w:r w:rsidRPr="005C7325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5C7325">
        <w:rPr>
          <w:rFonts w:ascii="Times New Roman" w:hAnsi="Times New Roman"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«Зимовниковское сельское поселение»</w:t>
      </w:r>
      <w:r w:rsidRPr="005C7325">
        <w:rPr>
          <w:rFonts w:ascii="Times New Roman" w:hAnsi="Times New Roman"/>
          <w:bCs/>
          <w:sz w:val="28"/>
          <w:szCs w:val="28"/>
        </w:rPr>
        <w:t xml:space="preserve"> и утвердить ее состав (приложение №1).</w:t>
      </w:r>
    </w:p>
    <w:p w:rsidR="001A02CB" w:rsidRDefault="001A02CB" w:rsidP="001A02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C7325">
        <w:rPr>
          <w:rFonts w:ascii="Times New Roman" w:hAnsi="Times New Roman"/>
          <w:bCs/>
          <w:sz w:val="28"/>
          <w:szCs w:val="28"/>
        </w:rPr>
        <w:t>Утвердить Положение о ком</w:t>
      </w:r>
      <w:r>
        <w:rPr>
          <w:rFonts w:ascii="Times New Roman" w:hAnsi="Times New Roman"/>
          <w:bCs/>
          <w:sz w:val="28"/>
          <w:szCs w:val="28"/>
        </w:rPr>
        <w:t xml:space="preserve">иссии по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состоянием </w:t>
      </w:r>
      <w:r w:rsidRPr="005C7325">
        <w:rPr>
          <w:rFonts w:ascii="Times New Roman" w:hAnsi="Times New Roman"/>
          <w:bCs/>
          <w:sz w:val="28"/>
          <w:szCs w:val="28"/>
        </w:rPr>
        <w:t xml:space="preserve">сооружений и конструкций на детских игровых и спортивных площадках, расположенных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«Зимовниковское </w:t>
      </w:r>
      <w:r w:rsidRPr="005C7325">
        <w:rPr>
          <w:rFonts w:ascii="Times New Roman" w:hAnsi="Times New Roman"/>
          <w:bCs/>
          <w:sz w:val="28"/>
          <w:szCs w:val="28"/>
        </w:rPr>
        <w:t xml:space="preserve"> сельское поселение (приложение № 2).</w:t>
      </w:r>
      <w:r w:rsidRPr="001A02CB">
        <w:rPr>
          <w:rFonts w:ascii="Times New Roman" w:hAnsi="Times New Roman"/>
          <w:sz w:val="28"/>
          <w:szCs w:val="28"/>
        </w:rPr>
        <w:t xml:space="preserve"> </w:t>
      </w:r>
    </w:p>
    <w:p w:rsidR="001A02CB" w:rsidRPr="005C7325" w:rsidRDefault="001A02CB" w:rsidP="001A02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C7325">
        <w:rPr>
          <w:rFonts w:ascii="Times New Roman" w:hAnsi="Times New Roman"/>
          <w:sz w:val="28"/>
          <w:szCs w:val="28"/>
        </w:rPr>
        <w:lastRenderedPageBreak/>
        <w:t xml:space="preserve">3. Утвердить форму журнала результатов </w:t>
      </w:r>
      <w:proofErr w:type="gramStart"/>
      <w:r w:rsidRPr="005C732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7325">
        <w:rPr>
          <w:rFonts w:ascii="Times New Roman" w:hAnsi="Times New Roman"/>
          <w:sz w:val="28"/>
          <w:szCs w:val="28"/>
        </w:rPr>
        <w:t xml:space="preserve"> техническим состоянием оборудования детских игровых и спортивных площадок (приложение № 3).</w:t>
      </w:r>
    </w:p>
    <w:p w:rsidR="001A02CB" w:rsidRPr="005C7325" w:rsidRDefault="001A02CB" w:rsidP="001A02CB">
      <w:pPr>
        <w:tabs>
          <w:tab w:val="left" w:pos="0"/>
          <w:tab w:val="left" w:pos="1134"/>
        </w:tabs>
        <w:spacing w:after="0"/>
        <w:ind w:right="-2" w:firstLine="851"/>
        <w:jc w:val="both"/>
        <w:rPr>
          <w:rFonts w:ascii="Times New Roman" w:hAnsi="Times New Roman"/>
          <w:bCs/>
          <w:sz w:val="28"/>
          <w:szCs w:val="28"/>
        </w:rPr>
      </w:pPr>
      <w:r w:rsidRPr="005C7325">
        <w:rPr>
          <w:rFonts w:ascii="Times New Roman" w:hAnsi="Times New Roman"/>
          <w:sz w:val="28"/>
          <w:szCs w:val="28"/>
        </w:rPr>
        <w:t>4. Утвердить форму акта осмотра и проверки оборудования детских игровых и спортивных площадок (приложение № 4)</w:t>
      </w:r>
      <w:r>
        <w:rPr>
          <w:rFonts w:ascii="Times New Roman" w:hAnsi="Times New Roman"/>
          <w:sz w:val="28"/>
          <w:szCs w:val="28"/>
        </w:rPr>
        <w:t>, графика осмотров</w:t>
      </w:r>
      <w:r w:rsidRPr="009122A2">
        <w:rPr>
          <w:rFonts w:ascii="Times New Roman" w:hAnsi="Times New Roman"/>
          <w:sz w:val="28"/>
          <w:szCs w:val="28"/>
        </w:rPr>
        <w:t xml:space="preserve"> </w:t>
      </w:r>
      <w:r w:rsidRPr="005C7325">
        <w:rPr>
          <w:rFonts w:ascii="Times New Roman" w:hAnsi="Times New Roman"/>
          <w:sz w:val="28"/>
          <w:szCs w:val="28"/>
        </w:rPr>
        <w:t>игровых и спортивных площадок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6C1">
        <w:rPr>
          <w:rFonts w:ascii="Times New Roman" w:hAnsi="Times New Roman"/>
          <w:sz w:val="28"/>
          <w:szCs w:val="28"/>
        </w:rPr>
        <w:t>(приложение № 5)</w:t>
      </w:r>
      <w:r w:rsidRPr="005C7325">
        <w:rPr>
          <w:rFonts w:ascii="Times New Roman" w:hAnsi="Times New Roman"/>
          <w:sz w:val="28"/>
          <w:szCs w:val="28"/>
        </w:rPr>
        <w:t>.</w:t>
      </w:r>
    </w:p>
    <w:p w:rsidR="001A02CB" w:rsidRPr="005C7325" w:rsidRDefault="001A02CB" w:rsidP="001A02CB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C7325">
        <w:rPr>
          <w:rFonts w:ascii="Times New Roman" w:hAnsi="Times New Roman"/>
          <w:bCs/>
          <w:sz w:val="28"/>
          <w:szCs w:val="28"/>
        </w:rPr>
        <w:t>5</w:t>
      </w:r>
      <w:r w:rsidRPr="005C7325">
        <w:rPr>
          <w:rFonts w:ascii="Times New Roman" w:hAnsi="Times New Roman"/>
          <w:sz w:val="28"/>
          <w:szCs w:val="28"/>
        </w:rPr>
        <w:t xml:space="preserve">. Секретарю комиссии вести журнал результатов </w:t>
      </w:r>
      <w:proofErr w:type="gramStart"/>
      <w:r w:rsidRPr="005C732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7325">
        <w:rPr>
          <w:rFonts w:ascii="Times New Roman" w:hAnsi="Times New Roman"/>
          <w:sz w:val="28"/>
          <w:szCs w:val="28"/>
        </w:rPr>
        <w:t xml:space="preserve"> техническим состоянием оборудования и площадо</w:t>
      </w:r>
      <w:r>
        <w:rPr>
          <w:rFonts w:ascii="Times New Roman" w:hAnsi="Times New Roman"/>
          <w:sz w:val="28"/>
          <w:szCs w:val="28"/>
        </w:rPr>
        <w:t>к по форме, утвержденной пунктом</w:t>
      </w:r>
      <w:r w:rsidRPr="005C7325">
        <w:rPr>
          <w:rFonts w:ascii="Times New Roman" w:hAnsi="Times New Roman"/>
          <w:sz w:val="28"/>
          <w:szCs w:val="28"/>
        </w:rPr>
        <w:t xml:space="preserve"> 3 настоящего постановления.</w:t>
      </w:r>
    </w:p>
    <w:p w:rsidR="001A02CB" w:rsidRPr="005C7325" w:rsidRDefault="001A02CB" w:rsidP="001A02CB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C7325">
        <w:rPr>
          <w:rFonts w:ascii="Times New Roman" w:hAnsi="Times New Roman"/>
          <w:sz w:val="28"/>
          <w:szCs w:val="28"/>
        </w:rPr>
        <w:t xml:space="preserve">6.  Данное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</w:t>
      </w:r>
      <w:r w:rsidRPr="005C7325">
        <w:rPr>
          <w:rFonts w:ascii="Times New Roman" w:hAnsi="Times New Roman"/>
          <w:sz w:val="28"/>
          <w:szCs w:val="28"/>
        </w:rPr>
        <w:t>.</w:t>
      </w:r>
    </w:p>
    <w:p w:rsidR="001A02CB" w:rsidRPr="005C7325" w:rsidRDefault="001A02CB" w:rsidP="001A02CB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C7325">
        <w:rPr>
          <w:rFonts w:ascii="Times New Roman" w:hAnsi="Times New Roman"/>
          <w:sz w:val="28"/>
          <w:szCs w:val="28"/>
        </w:rPr>
        <w:t>7.  Контроль над исполнением постановления оставляю за собой.</w:t>
      </w:r>
    </w:p>
    <w:p w:rsidR="007D224B" w:rsidRDefault="007D224B" w:rsidP="00570D86">
      <w:pPr>
        <w:pStyle w:val="a8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</w:p>
    <w:p w:rsidR="007D224B" w:rsidRDefault="007D224B" w:rsidP="00570D86">
      <w:pPr>
        <w:pStyle w:val="a8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</w:p>
    <w:p w:rsidR="000B05E8" w:rsidRDefault="000B05E8" w:rsidP="00570D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7FF" w:rsidRPr="00061BB7" w:rsidRDefault="001267FF" w:rsidP="001267F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BB7">
        <w:rPr>
          <w:rFonts w:ascii="Times New Roman" w:hAnsi="Times New Roman" w:cs="Times New Roman"/>
          <w:color w:val="000000"/>
          <w:sz w:val="28"/>
          <w:szCs w:val="28"/>
        </w:rPr>
        <w:t>И.о. главы Администрации</w:t>
      </w:r>
    </w:p>
    <w:p w:rsidR="001267FF" w:rsidRPr="00061BB7" w:rsidRDefault="001267FF" w:rsidP="001267FF">
      <w:pPr>
        <w:jc w:val="both"/>
        <w:rPr>
          <w:rFonts w:ascii="Times New Roman" w:hAnsi="Times New Roman"/>
          <w:sz w:val="28"/>
          <w:szCs w:val="28"/>
        </w:rPr>
      </w:pPr>
      <w:r w:rsidRPr="00061BB7">
        <w:rPr>
          <w:rFonts w:ascii="Times New Roman" w:hAnsi="Times New Roman"/>
          <w:color w:val="000000"/>
          <w:sz w:val="28"/>
          <w:szCs w:val="28"/>
        </w:rPr>
        <w:t>Зимовниковского сельского поселения</w:t>
      </w:r>
      <w:r w:rsidRPr="00061BB7">
        <w:rPr>
          <w:rFonts w:ascii="Times New Roman" w:hAnsi="Times New Roman"/>
          <w:sz w:val="28"/>
          <w:szCs w:val="28"/>
        </w:rPr>
        <w:tab/>
        <w:t xml:space="preserve">      </w:t>
      </w:r>
      <w:r w:rsidRPr="00061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61BB7">
        <w:rPr>
          <w:rFonts w:ascii="Times New Roman" w:hAnsi="Times New Roman"/>
          <w:sz w:val="28"/>
          <w:szCs w:val="28"/>
        </w:rPr>
        <w:t xml:space="preserve"> В.Т. Елисеенко</w:t>
      </w: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 w:rsidRPr="000B05E8">
        <w:rPr>
          <w:rFonts w:ascii="Times New Roman" w:hAnsi="Times New Roman"/>
          <w:sz w:val="20"/>
          <w:szCs w:val="20"/>
        </w:rPr>
        <w:t xml:space="preserve">Постановление вносит: </w:t>
      </w:r>
    </w:p>
    <w:p w:rsidR="000B05E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Ведущий специалист </w:t>
      </w:r>
      <w:proofErr w:type="gramStart"/>
      <w:r w:rsidR="00D74358">
        <w:rPr>
          <w:rFonts w:ascii="Times New Roman" w:hAnsi="Times New Roman"/>
          <w:sz w:val="20"/>
          <w:szCs w:val="20"/>
        </w:rPr>
        <w:t>СБ</w:t>
      </w:r>
      <w:proofErr w:type="gramEnd"/>
      <w:r w:rsidR="00D74358">
        <w:rPr>
          <w:rFonts w:ascii="Times New Roman" w:hAnsi="Times New Roman"/>
          <w:sz w:val="20"/>
          <w:szCs w:val="20"/>
        </w:rPr>
        <w:t xml:space="preserve"> и СР</w:t>
      </w:r>
    </w:p>
    <w:p w:rsidR="007D224B" w:rsidRPr="000B05E8" w:rsidRDefault="000B05E8" w:rsidP="007D224B">
      <w:pPr>
        <w:pStyle w:val="a8"/>
        <w:rPr>
          <w:rFonts w:ascii="Times New Roman" w:hAnsi="Times New Roman"/>
          <w:sz w:val="20"/>
          <w:szCs w:val="20"/>
        </w:rPr>
        <w:sectPr w:rsidR="007D224B" w:rsidRPr="000B05E8" w:rsidSect="009A0030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Кулагин Андрей Николаевич</w:t>
      </w:r>
    </w:p>
    <w:p w:rsidR="007E715E" w:rsidRPr="00075B88" w:rsidRDefault="005F5C7A" w:rsidP="007E715E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E715E" w:rsidRPr="00075B88">
        <w:rPr>
          <w:rFonts w:ascii="Times New Roman" w:hAnsi="Times New Roman"/>
          <w:sz w:val="28"/>
          <w:szCs w:val="28"/>
        </w:rPr>
        <w:t>Приложение № 1</w:t>
      </w:r>
    </w:p>
    <w:p w:rsidR="007E715E" w:rsidRPr="00075B88" w:rsidRDefault="007E715E" w:rsidP="007E7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F5C7A">
        <w:rPr>
          <w:rFonts w:ascii="Times New Roman" w:hAnsi="Times New Roman"/>
          <w:sz w:val="28"/>
          <w:szCs w:val="28"/>
        </w:rPr>
        <w:t xml:space="preserve">    </w:t>
      </w:r>
      <w:r w:rsidRPr="00075B8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E715E" w:rsidRPr="00075B88" w:rsidRDefault="007E715E" w:rsidP="007E7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F5C7A">
        <w:rPr>
          <w:rFonts w:ascii="Times New Roman" w:hAnsi="Times New Roman"/>
          <w:sz w:val="28"/>
          <w:szCs w:val="28"/>
        </w:rPr>
        <w:t xml:space="preserve">     </w:t>
      </w:r>
      <w:r w:rsidRPr="00075B88"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7E715E" w:rsidRPr="00075B88" w:rsidRDefault="007E715E" w:rsidP="007E7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5F5C7A">
        <w:rPr>
          <w:rFonts w:ascii="Times New Roman" w:hAnsi="Times New Roman"/>
          <w:sz w:val="28"/>
          <w:szCs w:val="28"/>
        </w:rPr>
        <w:t xml:space="preserve">          </w:t>
      </w:r>
      <w:r w:rsidR="00A07181">
        <w:rPr>
          <w:rFonts w:ascii="Times New Roman" w:hAnsi="Times New Roman"/>
          <w:sz w:val="28"/>
          <w:szCs w:val="28"/>
        </w:rPr>
        <w:t>от</w:t>
      </w:r>
      <w:r w:rsidRPr="00075B88">
        <w:rPr>
          <w:rFonts w:ascii="Times New Roman" w:hAnsi="Times New Roman"/>
          <w:sz w:val="28"/>
          <w:szCs w:val="28"/>
        </w:rPr>
        <w:t xml:space="preserve"> </w:t>
      </w:r>
      <w:r w:rsidR="002A176A">
        <w:rPr>
          <w:rFonts w:ascii="Times New Roman" w:hAnsi="Times New Roman"/>
          <w:sz w:val="28"/>
          <w:szCs w:val="28"/>
        </w:rPr>
        <w:t>0</w:t>
      </w:r>
      <w:r w:rsidR="00A07181">
        <w:rPr>
          <w:rFonts w:ascii="Times New Roman" w:hAnsi="Times New Roman"/>
          <w:sz w:val="28"/>
          <w:szCs w:val="28"/>
        </w:rPr>
        <w:t>0.08</w:t>
      </w:r>
      <w:r w:rsidR="002A176A">
        <w:rPr>
          <w:rFonts w:ascii="Times New Roman" w:hAnsi="Times New Roman"/>
          <w:sz w:val="28"/>
          <w:szCs w:val="28"/>
        </w:rPr>
        <w:t>.2023</w:t>
      </w:r>
      <w:r w:rsidRPr="00075B88">
        <w:rPr>
          <w:rFonts w:ascii="Times New Roman" w:hAnsi="Times New Roman"/>
          <w:sz w:val="28"/>
          <w:szCs w:val="28"/>
        </w:rPr>
        <w:t>г</w:t>
      </w:r>
      <w:r w:rsidR="002A176A">
        <w:rPr>
          <w:rFonts w:ascii="Times New Roman" w:hAnsi="Times New Roman"/>
          <w:sz w:val="28"/>
          <w:szCs w:val="28"/>
        </w:rPr>
        <w:t>.</w:t>
      </w:r>
      <w:r w:rsidRPr="00075B88">
        <w:rPr>
          <w:rFonts w:ascii="Times New Roman" w:hAnsi="Times New Roman"/>
          <w:sz w:val="28"/>
          <w:szCs w:val="28"/>
        </w:rPr>
        <w:t xml:space="preserve">  №</w:t>
      </w:r>
      <w:r w:rsidR="002A176A">
        <w:rPr>
          <w:rFonts w:ascii="Times New Roman" w:hAnsi="Times New Roman"/>
          <w:sz w:val="28"/>
          <w:szCs w:val="28"/>
        </w:rPr>
        <w:t>__</w:t>
      </w:r>
    </w:p>
    <w:p w:rsidR="007E715E" w:rsidRPr="00075B88" w:rsidRDefault="007E715E" w:rsidP="007E715E">
      <w:pPr>
        <w:tabs>
          <w:tab w:val="left" w:pos="59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Pr="00075B88" w:rsidRDefault="007E715E" w:rsidP="007E715E">
      <w:pPr>
        <w:jc w:val="center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>СОСТАВ</w:t>
      </w:r>
    </w:p>
    <w:p w:rsidR="007E715E" w:rsidRDefault="007E715E" w:rsidP="007E715E">
      <w:pPr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bCs/>
          <w:sz w:val="28"/>
          <w:szCs w:val="28"/>
        </w:rPr>
        <w:t xml:space="preserve">постоянно действующей комиссии по </w:t>
      </w:r>
      <w:proofErr w:type="gramStart"/>
      <w:r w:rsidRPr="00075B88">
        <w:rPr>
          <w:rFonts w:ascii="Times New Roman" w:hAnsi="Times New Roman"/>
          <w:bCs/>
          <w:sz w:val="28"/>
          <w:szCs w:val="28"/>
        </w:rPr>
        <w:t>контролю</w:t>
      </w:r>
      <w:r w:rsidRPr="00075B88">
        <w:rPr>
          <w:rFonts w:ascii="Times New Roman" w:hAnsi="Times New Roman"/>
          <w:sz w:val="28"/>
          <w:szCs w:val="28"/>
        </w:rPr>
        <w:t xml:space="preserve"> з</w:t>
      </w:r>
      <w:r w:rsidRPr="00075B88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075B88">
        <w:rPr>
          <w:rFonts w:ascii="Times New Roman" w:hAnsi="Times New Roman"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муниципального образования Зимовниковское сельское поселение</w:t>
      </w:r>
    </w:p>
    <w:p w:rsidR="007E715E" w:rsidRDefault="007E715E" w:rsidP="007E715E">
      <w:pPr>
        <w:tabs>
          <w:tab w:val="left" w:pos="851"/>
          <w:tab w:val="left" w:pos="4962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7E715E" w:rsidRDefault="007E715E" w:rsidP="007E715E">
      <w:pPr>
        <w:tabs>
          <w:tab w:val="left" w:pos="851"/>
          <w:tab w:val="left" w:pos="4962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 Зимовниковского сельского поселения, председатель комиссии.</w:t>
      </w:r>
    </w:p>
    <w:p w:rsidR="007E715E" w:rsidRDefault="007E715E" w:rsidP="007E71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:rsidR="007E715E" w:rsidRPr="00E66E60" w:rsidRDefault="007E715E" w:rsidP="007E71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по физической культуре, молодежной политике и общественным связям</w:t>
      </w:r>
      <w:r w:rsidRPr="00E66E6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Зимовниковского сельского поселения, секретарь комиссии.</w:t>
      </w:r>
    </w:p>
    <w:p w:rsidR="007E715E" w:rsidRDefault="007E715E" w:rsidP="007E715E">
      <w:pPr>
        <w:tabs>
          <w:tab w:val="center" w:pos="4819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E715E" w:rsidRDefault="007E715E" w:rsidP="007E715E">
      <w:pPr>
        <w:tabs>
          <w:tab w:val="left" w:pos="480"/>
          <w:tab w:val="center" w:pos="481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7E715E" w:rsidRDefault="007E715E" w:rsidP="007E715E">
      <w:pPr>
        <w:tabs>
          <w:tab w:val="left" w:pos="480"/>
          <w:tab w:val="center" w:pos="4819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7E715E" w:rsidRDefault="007E715E" w:rsidP="007E715E">
      <w:pPr>
        <w:tabs>
          <w:tab w:val="left" w:pos="480"/>
          <w:tab w:val="center" w:pos="481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сектора имущественных и земельных отношений Администрации Зимовниковского сельского поселения</w:t>
      </w:r>
    </w:p>
    <w:p w:rsidR="007E715E" w:rsidRDefault="007E715E" w:rsidP="007E715E">
      <w:pPr>
        <w:tabs>
          <w:tab w:val="left" w:pos="480"/>
          <w:tab w:val="center" w:pos="4819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E715E" w:rsidRDefault="007E715E" w:rsidP="007E715E">
      <w:pPr>
        <w:tabs>
          <w:tab w:val="left" w:pos="480"/>
          <w:tab w:val="center" w:pos="481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сектора благоустройства и социального развития Администрации Зимовниковского сельского поселения</w:t>
      </w:r>
    </w:p>
    <w:p w:rsidR="007E715E" w:rsidRDefault="007E715E" w:rsidP="007E715E">
      <w:pPr>
        <w:tabs>
          <w:tab w:val="left" w:pos="480"/>
          <w:tab w:val="center" w:pos="4819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7E715E" w:rsidRDefault="007E715E" w:rsidP="007E715E">
      <w:pPr>
        <w:tabs>
          <w:tab w:val="left" w:pos="480"/>
          <w:tab w:val="center" w:pos="481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по муниципальному хозяйству и экологии</w:t>
      </w:r>
      <w:r w:rsidRPr="00C363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Зимовниковского сельского поселения</w:t>
      </w:r>
    </w:p>
    <w:p w:rsidR="007E715E" w:rsidRDefault="007E715E" w:rsidP="007E715E">
      <w:pPr>
        <w:tabs>
          <w:tab w:val="left" w:pos="480"/>
          <w:tab w:val="center" w:pos="481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E715E" w:rsidRPr="0065681A" w:rsidRDefault="007E715E" w:rsidP="007E715E">
      <w:pPr>
        <w:tabs>
          <w:tab w:val="left" w:pos="851"/>
          <w:tab w:val="left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отсутствии председателя комиссии, либо членов комиссии (отпуск, временная нетрудоспособность, командировка) лица, исполняющие их обязанности, одновременно входят в состав комиссии.                                                                                            </w:t>
      </w: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15E" w:rsidRPr="00287DE4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C72E73">
        <w:rPr>
          <w:rFonts w:ascii="Times New Roman" w:hAnsi="Times New Roman"/>
          <w:sz w:val="28"/>
          <w:szCs w:val="28"/>
        </w:rPr>
        <w:t>Приложение № 2</w:t>
      </w:r>
    </w:p>
    <w:p w:rsidR="007E715E" w:rsidRPr="00C72E73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C72E73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C72E73">
        <w:rPr>
          <w:rFonts w:ascii="Times New Roman" w:hAnsi="Times New Roman"/>
          <w:sz w:val="28"/>
          <w:szCs w:val="28"/>
        </w:rPr>
        <w:t>дминистрации</w:t>
      </w:r>
    </w:p>
    <w:p w:rsidR="007E715E" w:rsidRPr="00C72E73" w:rsidRDefault="007E715E" w:rsidP="007E715E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Зимовниковского</w:t>
      </w:r>
      <w:r w:rsidRPr="00C72E7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E715E" w:rsidRPr="00111E4E" w:rsidRDefault="007E715E" w:rsidP="007E715E">
      <w:pPr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от   </w:t>
      </w:r>
      <w:r w:rsidR="002A176A">
        <w:rPr>
          <w:rFonts w:ascii="Times New Roman" w:hAnsi="Times New Roman"/>
          <w:sz w:val="28"/>
          <w:szCs w:val="28"/>
        </w:rPr>
        <w:t>00</w:t>
      </w:r>
      <w:r w:rsidR="00A07181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.2023 №</w:t>
      </w:r>
      <w:r w:rsidR="002A176A">
        <w:rPr>
          <w:rFonts w:ascii="Times New Roman" w:hAnsi="Times New Roman"/>
          <w:sz w:val="28"/>
          <w:szCs w:val="28"/>
        </w:rPr>
        <w:t xml:space="preserve"> __</w:t>
      </w:r>
    </w:p>
    <w:tbl>
      <w:tblPr>
        <w:tblW w:w="9975" w:type="dxa"/>
        <w:tblInd w:w="108" w:type="dxa"/>
        <w:tblLayout w:type="fixed"/>
        <w:tblLook w:val="04A0"/>
      </w:tblPr>
      <w:tblGrid>
        <w:gridCol w:w="9639"/>
        <w:gridCol w:w="100"/>
        <w:gridCol w:w="136"/>
        <w:gridCol w:w="100"/>
      </w:tblGrid>
      <w:tr w:rsidR="007E715E" w:rsidRPr="00061BB7" w:rsidTr="009D2134">
        <w:trPr>
          <w:trHeight w:val="6009"/>
        </w:trPr>
        <w:tc>
          <w:tcPr>
            <w:tcW w:w="9739" w:type="dxa"/>
            <w:gridSpan w:val="2"/>
          </w:tcPr>
          <w:p w:rsidR="007E715E" w:rsidRDefault="007E715E" w:rsidP="009D21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15E" w:rsidRPr="00EA2BD0" w:rsidRDefault="007E715E" w:rsidP="009D2134">
            <w:pPr>
              <w:tabs>
                <w:tab w:val="left" w:pos="9639"/>
              </w:tabs>
              <w:spacing w:after="0"/>
              <w:jc w:val="center"/>
            </w:pPr>
            <w:r w:rsidRPr="00EA2BD0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7E715E" w:rsidRPr="00EA2BD0" w:rsidRDefault="007E715E" w:rsidP="009D2134">
            <w:pPr>
              <w:tabs>
                <w:tab w:val="left" w:pos="9531"/>
              </w:tabs>
              <w:spacing w:after="0"/>
              <w:ind w:right="-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постоянно действующей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 xml:space="preserve"> комиссии по </w:t>
            </w:r>
            <w:proofErr w:type="gramStart"/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контролю</w:t>
            </w:r>
            <w:r w:rsidRPr="00EA2B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2BD0">
              <w:rPr>
                <w:rFonts w:ascii="Times New Roman" w:hAnsi="Times New Roman"/>
                <w:sz w:val="28"/>
                <w:szCs w:val="28"/>
              </w:rPr>
              <w:t>з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gramEnd"/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 xml:space="preserve"> состоянием сооружений и конструкций на детских игровых и спортивных площадках, расположенных на территории муници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Зимовниковское сельское поселение</w:t>
            </w:r>
          </w:p>
          <w:p w:rsidR="007E715E" w:rsidRPr="007C6169" w:rsidRDefault="007E715E" w:rsidP="009D2134">
            <w:pPr>
              <w:tabs>
                <w:tab w:val="left" w:pos="9639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715E" w:rsidRPr="00EA2BD0" w:rsidRDefault="007E715E" w:rsidP="009D2134">
            <w:pPr>
              <w:tabs>
                <w:tab w:val="left" w:pos="528"/>
                <w:tab w:val="left" w:pos="9639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EA2BD0">
              <w:rPr>
                <w:rFonts w:ascii="Times New Roman" w:hAnsi="Times New Roman"/>
                <w:b/>
                <w:bCs/>
                <w:sz w:val="28"/>
                <w:szCs w:val="28"/>
              </w:rPr>
              <w:t>Общие положения</w:t>
            </w:r>
          </w:p>
          <w:p w:rsidR="007E715E" w:rsidRPr="00EA2BD0" w:rsidRDefault="007E715E" w:rsidP="009D2134">
            <w:pPr>
              <w:tabs>
                <w:tab w:val="left" w:pos="1276"/>
                <w:tab w:val="left" w:pos="9531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1.1. </w:t>
            </w:r>
            <w:proofErr w:type="gramStart"/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Комиссия по контролю за состоянием сооружений и конструкций на детских игровых и спортивных площадках, расположенных на территории муници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Зимовниковское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муници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«Зимовниковское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7E715E" w:rsidRPr="00EA2BD0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1.2.  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Комиссия формируется постановлением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дминистрации муници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«Зимовниковское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E715E" w:rsidRPr="00061BB7" w:rsidRDefault="007E715E" w:rsidP="009D2134">
            <w:pPr>
              <w:tabs>
                <w:tab w:val="left" w:pos="0"/>
                <w:tab w:val="left" w:pos="2490"/>
                <w:tab w:val="left" w:pos="953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1.3.  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Комиссия в своей работе руков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одствуется нормативно-правовыми </w:t>
            </w:r>
            <w:r w:rsidRPr="00EA2BD0">
              <w:rPr>
                <w:rFonts w:ascii="Times New Roman" w:hAnsi="Times New Roman"/>
                <w:bCs/>
                <w:sz w:val="28"/>
                <w:szCs w:val="28"/>
              </w:rPr>
              <w:t>актами Президента и Правительства Российской Федерации, Губернатора и Правительства Ростовской области, требованиями</w:t>
            </w:r>
            <w:r w:rsidRPr="00EA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BD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ГОСТ   </w:t>
            </w:r>
            <w:proofErr w:type="gramStart"/>
            <w:r w:rsidRPr="00EA2BD0">
              <w:rPr>
                <w:rFonts w:ascii="Times New Roman" w:hAnsi="Times New Roman"/>
                <w:color w:val="2D2D2D"/>
                <w:sz w:val="28"/>
                <w:szCs w:val="28"/>
              </w:rPr>
              <w:t>Р</w:t>
            </w:r>
            <w:proofErr w:type="gramEnd"/>
            <w:r w:rsidRPr="00EA2BD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52301-2013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«</w:t>
            </w:r>
            <w:r w:rsidRPr="00EA2BD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Оборудование и покрытия детских игровых площадок. Безопасность при эксплуатации. </w:t>
            </w:r>
            <w:proofErr w:type="gramStart"/>
            <w:r w:rsidRPr="00EA2BD0">
              <w:rPr>
                <w:rFonts w:ascii="Times New Roman" w:hAnsi="Times New Roman"/>
                <w:color w:val="2D2D2D"/>
                <w:sz w:val="28"/>
                <w:szCs w:val="28"/>
              </w:rPr>
              <w:t>Общие требования», утвержденного и введенного в действие</w:t>
            </w:r>
            <w:proofErr w:type="gramEnd"/>
          </w:p>
        </w:tc>
        <w:tc>
          <w:tcPr>
            <w:tcW w:w="236" w:type="dxa"/>
            <w:gridSpan w:val="2"/>
          </w:tcPr>
          <w:p w:rsidR="007E715E" w:rsidRPr="00061BB7" w:rsidRDefault="007E715E" w:rsidP="009D2134">
            <w:pPr>
              <w:tabs>
                <w:tab w:val="left" w:pos="9639"/>
              </w:tabs>
              <w:spacing w:after="0"/>
              <w:ind w:left="-9705" w:right="-377" w:firstLine="92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15E" w:rsidRPr="00061BB7" w:rsidTr="009D2134">
        <w:trPr>
          <w:gridAfter w:val="1"/>
          <w:wAfter w:w="100" w:type="dxa"/>
        </w:trPr>
        <w:tc>
          <w:tcPr>
            <w:tcW w:w="9639" w:type="dxa"/>
          </w:tcPr>
          <w:p w:rsidR="007E715E" w:rsidRPr="006D27E4" w:rsidRDefault="007E715E" w:rsidP="009D2134">
            <w:pPr>
              <w:pStyle w:val="formattext"/>
              <w:shd w:val="clear" w:color="auto" w:fill="FFFFFF"/>
              <w:tabs>
                <w:tab w:val="left" w:pos="963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6D27E4">
              <w:rPr>
                <w:color w:val="2D2D2D"/>
                <w:sz w:val="28"/>
                <w:szCs w:val="28"/>
              </w:rPr>
              <w:t>Приказом Федерального агентства по техническому регулированию и метрологии от 24 июня 2013 года № 182-ст</w:t>
            </w:r>
            <w:r w:rsidRPr="006D27E4">
              <w:rPr>
                <w:color w:val="262626"/>
                <w:spacing w:val="2"/>
                <w:sz w:val="28"/>
                <w:szCs w:val="28"/>
              </w:rPr>
              <w:t>,</w:t>
            </w:r>
            <w:r w:rsidRPr="006D27E4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D27E4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униципальными правовыми актами А</w:t>
            </w:r>
            <w:r w:rsidRPr="006D27E4">
              <w:rPr>
                <w:bCs/>
                <w:sz w:val="28"/>
                <w:szCs w:val="28"/>
              </w:rPr>
              <w:t>дминистрации муници</w:t>
            </w:r>
            <w:r>
              <w:rPr>
                <w:bCs/>
                <w:sz w:val="28"/>
                <w:szCs w:val="28"/>
              </w:rPr>
              <w:t>пального образования «Зимовниковское</w:t>
            </w:r>
            <w:r w:rsidRPr="006D27E4">
              <w:rPr>
                <w:bCs/>
                <w:sz w:val="28"/>
                <w:szCs w:val="28"/>
              </w:rPr>
              <w:t xml:space="preserve"> сельское поселение</w:t>
            </w:r>
            <w:r>
              <w:rPr>
                <w:bCs/>
                <w:sz w:val="28"/>
                <w:szCs w:val="28"/>
              </w:rPr>
              <w:t>»</w:t>
            </w:r>
            <w:r w:rsidRPr="006D27E4">
              <w:rPr>
                <w:bCs/>
                <w:sz w:val="28"/>
                <w:szCs w:val="28"/>
              </w:rPr>
              <w:t>, настоящим Положением.</w:t>
            </w:r>
          </w:p>
          <w:p w:rsidR="007E715E" w:rsidRPr="006D27E4" w:rsidRDefault="007E715E" w:rsidP="009D2134">
            <w:pPr>
              <w:tabs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Положение определяет задачи и компетенцию Комиссии, регламент ее работы.</w:t>
            </w:r>
          </w:p>
          <w:p w:rsidR="007E715E" w:rsidRDefault="007E715E" w:rsidP="009D2134">
            <w:pPr>
              <w:tabs>
                <w:tab w:val="left" w:pos="0"/>
                <w:tab w:val="left" w:pos="284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715E" w:rsidRPr="006D27E4" w:rsidRDefault="007E715E" w:rsidP="009D2134">
            <w:pPr>
              <w:tabs>
                <w:tab w:val="left" w:pos="0"/>
                <w:tab w:val="left" w:pos="284"/>
                <w:tab w:val="left" w:pos="9639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6D27E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задачи Комиссии</w:t>
            </w: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2.1 </w:t>
            </w:r>
            <w:proofErr w:type="gramStart"/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 xml:space="preserve"> техническим состоянием и безопасной эксплуатацией оборудования на детских игровых и спортивных площадках на территории муници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«Зимовниковское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2.2. 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Анализ соответствия нормативным требованиям показателей технического состояния детских игровых и спортивных площадок.</w:t>
            </w: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2.3. 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 xml:space="preserve">Наблюдение за техническим состоянием оборудования на детских игровых и спортивных площадках и своевременное принятие мер по 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устранению возникших неисправностей.</w:t>
            </w: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2.4. 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Анализ полученной информации.</w:t>
            </w: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27E4">
              <w:rPr>
                <w:rFonts w:ascii="Times New Roman" w:hAnsi="Times New Roman"/>
                <w:b/>
                <w:bCs/>
                <w:sz w:val="28"/>
                <w:szCs w:val="28"/>
              </w:rPr>
              <w:t>3. Организация работы Комиссии</w:t>
            </w: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3.1. Комиссия формируется в составе председателя комиссии, секретаря и членов комиссии.</w:t>
            </w:r>
          </w:p>
          <w:p w:rsidR="007E715E" w:rsidRPr="006D27E4" w:rsidRDefault="007E715E" w:rsidP="009D2134">
            <w:pPr>
              <w:tabs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3.2. В состав комиссии входит 3 члена Комиссии.</w:t>
            </w:r>
          </w:p>
          <w:p w:rsidR="007E715E" w:rsidRPr="009D2134" w:rsidRDefault="007E715E" w:rsidP="009D2134">
            <w:pPr>
              <w:pStyle w:val="11"/>
              <w:shd w:val="clear" w:color="auto" w:fill="auto"/>
              <w:tabs>
                <w:tab w:val="left" w:pos="0"/>
                <w:tab w:val="left" w:pos="993"/>
                <w:tab w:val="left" w:pos="1276"/>
                <w:tab w:val="left" w:pos="9639"/>
              </w:tabs>
              <w:spacing w:before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715E" w:rsidRPr="009D2134" w:rsidRDefault="007E715E" w:rsidP="009D2134">
            <w:pPr>
              <w:pStyle w:val="11"/>
              <w:shd w:val="clear" w:color="auto" w:fill="auto"/>
              <w:tabs>
                <w:tab w:val="left" w:pos="0"/>
                <w:tab w:val="left" w:pos="142"/>
                <w:tab w:val="left" w:pos="9639"/>
              </w:tabs>
              <w:spacing w:before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 П</w:t>
            </w:r>
            <w:r w:rsidRPr="009D21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орядок работы Комиссии</w:t>
            </w:r>
          </w:p>
          <w:p w:rsidR="007E715E" w:rsidRPr="006D27E4" w:rsidRDefault="007E715E" w:rsidP="009D2134">
            <w:pPr>
              <w:tabs>
                <w:tab w:val="left" w:pos="142"/>
                <w:tab w:val="left" w:pos="426"/>
                <w:tab w:val="left" w:pos="9639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E4">
              <w:rPr>
                <w:rFonts w:ascii="Times New Roman" w:hAnsi="Times New Roman"/>
                <w:sz w:val="28"/>
                <w:szCs w:val="28"/>
              </w:rPr>
              <w:t>4.1. Комиссия осуществляет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осмотр и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27E4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техническим состоянием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 оборудования детских и спортивных площадок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>. Контроль оборудования и его частей производится следующим образом: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E4">
              <w:rPr>
                <w:rFonts w:ascii="Times New Roman" w:hAnsi="Times New Roman"/>
                <w:sz w:val="28"/>
                <w:szCs w:val="28"/>
              </w:rPr>
              <w:t>а) осмотр и проверка оборудования перед вводом в эксплуатацию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регулярный визуальный осмотр;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E4">
              <w:rPr>
                <w:rFonts w:ascii="Times New Roman" w:hAnsi="Times New Roman"/>
                <w:sz w:val="28"/>
                <w:szCs w:val="28"/>
              </w:rPr>
              <w:t>в) функциональный осмотр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E4">
              <w:rPr>
                <w:rFonts w:ascii="Times New Roman" w:hAnsi="Times New Roman"/>
                <w:sz w:val="28"/>
                <w:szCs w:val="28"/>
              </w:rPr>
              <w:t>г) ежегодный основной осмотр</w:t>
            </w:r>
            <w:r>
              <w:rPr>
                <w:rFonts w:ascii="Times New Roman" w:hAnsi="Times New Roman"/>
                <w:sz w:val="28"/>
                <w:szCs w:val="28"/>
              </w:rPr>
              <w:t>, по его результатам составляется акт.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 осмотров </w:t>
            </w:r>
            <w:r>
              <w:rPr>
                <w:rFonts w:ascii="Times New Roman" w:hAnsi="Times New Roman"/>
                <w:sz w:val="28"/>
                <w:szCs w:val="28"/>
              </w:rPr>
              <w:t>отображаются в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>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 в журнале.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бытовой мусор, 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поврежденные элементы оборудования). </w:t>
            </w:r>
            <w:r>
              <w:rPr>
                <w:rFonts w:ascii="Times New Roman" w:hAnsi="Times New Roman"/>
                <w:sz w:val="28"/>
                <w:szCs w:val="28"/>
              </w:rPr>
              <w:t>Периодичность регулярного визуального осмотра устанавливает владелец на основе учета условий эксплуатации, но не реже 1 раз в 2 недели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Оборудование детских игровых площадок, подвергающихся интенсивному использованию или актам вандализма, проводятся не реже 1 раза в неделю. 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E4">
              <w:rPr>
                <w:rFonts w:ascii="Times New Roman" w:hAnsi="Times New Roman"/>
                <w:sz w:val="28"/>
                <w:szCs w:val="28"/>
              </w:rPr>
              <w:t>Функциональный осмотр предусматривает детальный 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проверки исправности 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и устойчивости оборудования, </w:t>
            </w:r>
            <w:r>
              <w:rPr>
                <w:rFonts w:ascii="Times New Roman" w:hAnsi="Times New Roman"/>
                <w:sz w:val="28"/>
                <w:szCs w:val="28"/>
              </w:rPr>
              <w:t>выявлению износа элементов конструкции оборудования.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</w:t>
            </w:r>
            <w:r>
              <w:rPr>
                <w:rFonts w:ascii="Times New Roman" w:hAnsi="Times New Roman"/>
                <w:sz w:val="28"/>
                <w:szCs w:val="28"/>
              </w:rPr>
              <w:t>оступным элементам оборудования.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E4">
              <w:rPr>
                <w:rFonts w:ascii="Times New Roman" w:hAnsi="Times New Roman"/>
                <w:sz w:val="28"/>
                <w:szCs w:val="28"/>
              </w:rPr>
              <w:t xml:space="preserve">Ежегодный основной осмотр проводится один раз в год с целью подтверждения достаточного эксплуатационного состояния оборудования, </w:t>
            </w:r>
            <w:proofErr w:type="gramStart"/>
            <w:r w:rsidRPr="006D27E4">
              <w:rPr>
                <w:rFonts w:ascii="Times New Roman" w:hAnsi="Times New Roman"/>
                <w:sz w:val="28"/>
                <w:szCs w:val="28"/>
              </w:rPr>
              <w:t>включая его фундаменты и пове</w:t>
            </w:r>
            <w:r>
              <w:rPr>
                <w:rFonts w:ascii="Times New Roman" w:hAnsi="Times New Roman"/>
                <w:sz w:val="28"/>
                <w:szCs w:val="28"/>
              </w:rPr>
              <w:t>рхности и определяют</w:t>
            </w:r>
            <w:proofErr w:type="gramEnd"/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гниения деревянных элементов;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коррозии металлических элементов;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влияние выполненных ремонтных работ на безопасность оборудования.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E4">
              <w:rPr>
                <w:rFonts w:ascii="Times New Roman" w:hAnsi="Times New Roman"/>
                <w:sz w:val="28"/>
                <w:szCs w:val="28"/>
              </w:rPr>
              <w:t>Особое внимание при данном осмотре уделяется скрытым и труднодоступным элементам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3CF">
              <w:rPr>
                <w:rFonts w:ascii="Times New Roman" w:hAnsi="Times New Roman"/>
                <w:b/>
                <w:sz w:val="28"/>
                <w:szCs w:val="28"/>
              </w:rPr>
              <w:t>5. График осмотров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 </w:t>
            </w:r>
            <w:proofErr w:type="gramStart"/>
            <w:r w:rsidRPr="006C7D11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6C7D11">
              <w:rPr>
                <w:rFonts w:ascii="Times New Roman" w:hAnsi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C7D11">
              <w:rPr>
                <w:rFonts w:ascii="Times New Roman" w:hAnsi="Times New Roman"/>
                <w:sz w:val="28"/>
                <w:szCs w:val="28"/>
              </w:rPr>
              <w:t>одичности</w:t>
            </w:r>
            <w:r>
              <w:rPr>
                <w:rFonts w:ascii="Times New Roman" w:hAnsi="Times New Roman"/>
                <w:sz w:val="28"/>
                <w:szCs w:val="28"/>
              </w:rPr>
              <w:t>, полноты и правильности выполняемых работ при осмотра при осмотрах различного вида составляется график осмотров.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его составлении учитывают: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инструкцию изготовителя;</w:t>
            </w:r>
          </w:p>
          <w:p w:rsidR="007E715E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климатические условия, от которых может зависеть периодичность и содержание выполняемых работ.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5.2. 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      </w:r>
          </w:p>
          <w:p w:rsidR="007E715E" w:rsidRPr="006D27E4" w:rsidRDefault="007E715E" w:rsidP="009D2134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E4">
              <w:rPr>
                <w:rFonts w:ascii="Times New Roman" w:hAnsi="Times New Roman"/>
                <w:sz w:val="28"/>
                <w:szCs w:val="28"/>
              </w:rPr>
      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      </w:r>
          </w:p>
          <w:p w:rsidR="007E715E" w:rsidRPr="006D27E4" w:rsidRDefault="007E715E" w:rsidP="009D2134">
            <w:pPr>
              <w:tabs>
                <w:tab w:val="left" w:pos="822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5.3. 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>Информация о результатах ежегодного основного осмот</w:t>
            </w:r>
            <w:r>
              <w:rPr>
                <w:rFonts w:ascii="Times New Roman" w:hAnsi="Times New Roman"/>
                <w:sz w:val="28"/>
                <w:szCs w:val="28"/>
              </w:rPr>
              <w:t>ра представляется в А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дминистрацию 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муници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Зимовниковское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 </w:t>
            </w:r>
            <w:r w:rsidRPr="006D27E4">
              <w:rPr>
                <w:rFonts w:ascii="Times New Roman" w:hAnsi="Times New Roman"/>
                <w:sz w:val="28"/>
                <w:szCs w:val="28"/>
              </w:rPr>
              <w:t xml:space="preserve"> не позднее 20 апреля ежегодно.</w:t>
            </w:r>
          </w:p>
          <w:p w:rsidR="007E715E" w:rsidRPr="006D27E4" w:rsidRDefault="007E715E" w:rsidP="009D2134">
            <w:pPr>
              <w:tabs>
                <w:tab w:val="left" w:pos="837"/>
                <w:tab w:val="left" w:pos="1276"/>
                <w:tab w:val="left" w:pos="9639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5.4.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Акты и отчеты хранятся в А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дминистрации муници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«Зимовниковское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 xml:space="preserve"> в течени</w:t>
            </w:r>
            <w:proofErr w:type="gramStart"/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6D27E4">
              <w:rPr>
                <w:rFonts w:ascii="Times New Roman" w:hAnsi="Times New Roman"/>
                <w:bCs/>
                <w:sz w:val="28"/>
                <w:szCs w:val="28"/>
              </w:rPr>
              <w:t xml:space="preserve"> 1 года.</w:t>
            </w:r>
          </w:p>
          <w:p w:rsidR="007E715E" w:rsidRPr="00061BB7" w:rsidRDefault="007E715E" w:rsidP="009D2134">
            <w:pPr>
              <w:tabs>
                <w:tab w:val="left" w:pos="7720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E715E" w:rsidRPr="00061BB7" w:rsidRDefault="007E715E" w:rsidP="009D2134">
            <w:pPr>
              <w:tabs>
                <w:tab w:val="left" w:pos="9639"/>
                <w:tab w:val="left" w:pos="1080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715E" w:rsidRPr="0081076F" w:rsidRDefault="007E715E" w:rsidP="007E71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1076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E715E" w:rsidRPr="0081076F" w:rsidRDefault="007E715E" w:rsidP="007E715E">
      <w:pPr>
        <w:spacing w:after="0"/>
        <w:ind w:left="51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 постановлению А</w:t>
      </w:r>
      <w:r w:rsidRPr="0081076F">
        <w:rPr>
          <w:rFonts w:ascii="Times New Roman" w:hAnsi="Times New Roman"/>
          <w:sz w:val="28"/>
          <w:szCs w:val="28"/>
        </w:rPr>
        <w:t>дминистрации</w:t>
      </w:r>
    </w:p>
    <w:p w:rsidR="007E715E" w:rsidRPr="0081076F" w:rsidRDefault="007E715E" w:rsidP="007E715E">
      <w:pPr>
        <w:spacing w:after="0"/>
        <w:ind w:left="51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Зимовниковское</w:t>
      </w:r>
      <w:r w:rsidRPr="0081076F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7E715E" w:rsidRPr="0081076F" w:rsidRDefault="007E715E" w:rsidP="007E715E">
      <w:pPr>
        <w:spacing w:after="0"/>
        <w:ind w:left="4248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107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A176A">
        <w:rPr>
          <w:rFonts w:ascii="Times New Roman" w:hAnsi="Times New Roman"/>
          <w:sz w:val="28"/>
          <w:szCs w:val="28"/>
        </w:rPr>
        <w:t>0</w:t>
      </w:r>
      <w:r w:rsidR="00A07181">
        <w:rPr>
          <w:rFonts w:ascii="Times New Roman" w:hAnsi="Times New Roman"/>
          <w:sz w:val="28"/>
          <w:szCs w:val="28"/>
        </w:rPr>
        <w:t>0</w:t>
      </w:r>
      <w:r w:rsidRPr="0081076F">
        <w:rPr>
          <w:rFonts w:ascii="Times New Roman" w:hAnsi="Times New Roman"/>
          <w:sz w:val="28"/>
          <w:szCs w:val="28"/>
        </w:rPr>
        <w:t>.</w:t>
      </w:r>
      <w:r w:rsidR="00A07181">
        <w:rPr>
          <w:rFonts w:ascii="Times New Roman" w:hAnsi="Times New Roman"/>
          <w:sz w:val="28"/>
          <w:szCs w:val="28"/>
        </w:rPr>
        <w:t>08</w:t>
      </w:r>
      <w:r w:rsidRPr="0081076F">
        <w:rPr>
          <w:rFonts w:ascii="Times New Roman" w:hAnsi="Times New Roman"/>
          <w:sz w:val="28"/>
          <w:szCs w:val="28"/>
        </w:rPr>
        <w:t>.2023г №</w:t>
      </w:r>
      <w:r w:rsidR="002A176A">
        <w:rPr>
          <w:rFonts w:ascii="Times New Roman" w:hAnsi="Times New Roman"/>
          <w:sz w:val="28"/>
          <w:szCs w:val="28"/>
        </w:rPr>
        <w:t xml:space="preserve"> ___</w:t>
      </w:r>
      <w:r w:rsidRPr="00810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E715E" w:rsidRPr="00502FB7" w:rsidRDefault="007E715E" w:rsidP="007E715E">
      <w:pPr>
        <w:ind w:left="5245"/>
        <w:rPr>
          <w:sz w:val="20"/>
          <w:szCs w:val="20"/>
        </w:rPr>
      </w:pPr>
    </w:p>
    <w:p w:rsidR="007E715E" w:rsidRDefault="007E715E" w:rsidP="007E715E">
      <w:pPr>
        <w:jc w:val="center"/>
        <w:rPr>
          <w:rFonts w:ascii="Times New Roman" w:hAnsi="Times New Roman"/>
          <w:sz w:val="28"/>
          <w:szCs w:val="28"/>
        </w:rPr>
      </w:pPr>
    </w:p>
    <w:p w:rsidR="007E715E" w:rsidRPr="00067348" w:rsidRDefault="007E715E" w:rsidP="007E715E">
      <w:pPr>
        <w:jc w:val="center"/>
        <w:rPr>
          <w:rFonts w:ascii="Times New Roman" w:hAnsi="Times New Roman"/>
          <w:sz w:val="28"/>
          <w:szCs w:val="28"/>
        </w:rPr>
      </w:pPr>
      <w:r w:rsidRPr="00067348">
        <w:rPr>
          <w:rFonts w:ascii="Times New Roman" w:hAnsi="Times New Roman"/>
          <w:sz w:val="28"/>
          <w:szCs w:val="28"/>
        </w:rPr>
        <w:t>ЖУРНАЛ</w:t>
      </w:r>
    </w:p>
    <w:p w:rsidR="007E715E" w:rsidRPr="00067348" w:rsidRDefault="007E715E" w:rsidP="007E715E">
      <w:pPr>
        <w:jc w:val="center"/>
        <w:rPr>
          <w:rFonts w:ascii="Times New Roman" w:hAnsi="Times New Roman"/>
          <w:sz w:val="28"/>
          <w:szCs w:val="28"/>
        </w:rPr>
      </w:pPr>
      <w:r w:rsidRPr="00067348">
        <w:rPr>
          <w:rFonts w:ascii="Times New Roman" w:hAnsi="Times New Roman"/>
          <w:sz w:val="28"/>
          <w:szCs w:val="28"/>
        </w:rPr>
        <w:t xml:space="preserve"> результатов </w:t>
      </w:r>
      <w:proofErr w:type="gramStart"/>
      <w:r w:rsidRPr="00067348">
        <w:rPr>
          <w:rFonts w:ascii="Times New Roman" w:hAnsi="Times New Roman"/>
          <w:sz w:val="28"/>
          <w:szCs w:val="28"/>
        </w:rPr>
        <w:t>контроля</w:t>
      </w:r>
      <w:r w:rsidRPr="00067348">
        <w:rPr>
          <w:rFonts w:ascii="Times New Roman" w:hAnsi="Times New Roman"/>
          <w:bCs/>
          <w:sz w:val="28"/>
          <w:szCs w:val="28"/>
        </w:rPr>
        <w:t xml:space="preserve"> </w:t>
      </w:r>
      <w:r w:rsidRPr="00067348">
        <w:rPr>
          <w:rFonts w:ascii="Times New Roman" w:hAnsi="Times New Roman"/>
          <w:sz w:val="28"/>
          <w:szCs w:val="28"/>
        </w:rPr>
        <w:t>з</w:t>
      </w:r>
      <w:r w:rsidRPr="00067348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067348">
        <w:rPr>
          <w:rFonts w:ascii="Times New Roman" w:hAnsi="Times New Roman"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муници</w:t>
      </w:r>
      <w:r>
        <w:rPr>
          <w:rFonts w:ascii="Times New Roman" w:hAnsi="Times New Roman"/>
          <w:bCs/>
          <w:sz w:val="28"/>
          <w:szCs w:val="28"/>
        </w:rPr>
        <w:t>пального образования Зимовниковское</w:t>
      </w:r>
      <w:r w:rsidRPr="0006734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E715E" w:rsidRPr="00067348" w:rsidRDefault="007E715E" w:rsidP="007E715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426"/>
        <w:gridCol w:w="1418"/>
        <w:gridCol w:w="850"/>
        <w:gridCol w:w="1134"/>
        <w:gridCol w:w="1134"/>
        <w:gridCol w:w="1134"/>
        <w:gridCol w:w="1418"/>
        <w:gridCol w:w="1417"/>
        <w:gridCol w:w="1276"/>
      </w:tblGrid>
      <w:tr w:rsidR="007E715E" w:rsidRPr="00067348" w:rsidTr="009D2134">
        <w:trPr>
          <w:trHeight w:val="3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Дата осмотра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7348">
              <w:rPr>
                <w:rFonts w:ascii="Times New Roman" w:hAnsi="Times New Roman"/>
                <w:sz w:val="28"/>
                <w:szCs w:val="28"/>
              </w:rPr>
              <w:t>Принятые</w:t>
            </w:r>
            <w:proofErr w:type="gramEnd"/>
            <w:r w:rsidRPr="00067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за осмотр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Подпись ответственного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7E715E" w:rsidRPr="00067348" w:rsidTr="009D2134">
        <w:trPr>
          <w:trHeight w:val="2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3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E715E" w:rsidRPr="00067348" w:rsidTr="009D2134">
        <w:trPr>
          <w:trHeight w:val="2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15E" w:rsidRPr="00067348" w:rsidTr="009D2134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067348" w:rsidRDefault="007E715E" w:rsidP="009D21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15E" w:rsidRPr="00502FB7" w:rsidRDefault="007E715E" w:rsidP="007E715E">
      <w:pPr>
        <w:rPr>
          <w:sz w:val="28"/>
          <w:szCs w:val="28"/>
        </w:rPr>
      </w:pPr>
    </w:p>
    <w:p w:rsidR="007E715E" w:rsidRPr="00502FB7" w:rsidRDefault="007E715E" w:rsidP="007E715E">
      <w:pPr>
        <w:ind w:left="5812"/>
      </w:pPr>
    </w:p>
    <w:p w:rsidR="007E715E" w:rsidRPr="00502FB7" w:rsidRDefault="007E715E" w:rsidP="007E715E">
      <w:pPr>
        <w:ind w:left="5812"/>
      </w:pPr>
    </w:p>
    <w:p w:rsidR="007E715E" w:rsidRPr="00502FB7" w:rsidRDefault="007E715E" w:rsidP="007E715E">
      <w:pPr>
        <w:ind w:left="5245"/>
      </w:pPr>
    </w:p>
    <w:p w:rsidR="007E715E" w:rsidRPr="00502FB7" w:rsidRDefault="007E715E" w:rsidP="007E715E">
      <w:pPr>
        <w:ind w:left="5245"/>
      </w:pPr>
    </w:p>
    <w:p w:rsidR="007E715E" w:rsidRPr="00502FB7" w:rsidRDefault="007E715E" w:rsidP="007E715E">
      <w:pPr>
        <w:ind w:left="5245"/>
      </w:pPr>
    </w:p>
    <w:p w:rsidR="007E715E" w:rsidRPr="00502FB7" w:rsidRDefault="007E715E" w:rsidP="007E715E">
      <w:pPr>
        <w:ind w:left="5245"/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Pr="00067348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  <w:r w:rsidRPr="00067348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7E715E" w:rsidRPr="00067348" w:rsidRDefault="007E715E" w:rsidP="007E715E">
      <w:pPr>
        <w:spacing w:after="0"/>
        <w:ind w:left="51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 постановлению А</w:t>
      </w:r>
      <w:r w:rsidRPr="00067348">
        <w:rPr>
          <w:rFonts w:ascii="Times New Roman" w:hAnsi="Times New Roman"/>
          <w:sz w:val="28"/>
          <w:szCs w:val="28"/>
        </w:rPr>
        <w:t>дминистрации</w:t>
      </w:r>
    </w:p>
    <w:p w:rsidR="007E715E" w:rsidRPr="00067348" w:rsidRDefault="007E715E" w:rsidP="007E715E">
      <w:pPr>
        <w:spacing w:after="0"/>
        <w:ind w:left="51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Зимовниковское</w:t>
      </w:r>
      <w:r w:rsidRPr="00067348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7E715E" w:rsidRDefault="007E715E" w:rsidP="007E715E">
      <w:pPr>
        <w:spacing w:after="0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от       </w:t>
      </w:r>
      <w:r w:rsidR="00A07181">
        <w:rPr>
          <w:rFonts w:ascii="Times New Roman" w:hAnsi="Times New Roman"/>
          <w:sz w:val="28"/>
          <w:szCs w:val="28"/>
        </w:rPr>
        <w:t>10</w:t>
      </w:r>
      <w:r w:rsidRPr="00067348">
        <w:rPr>
          <w:rFonts w:ascii="Times New Roman" w:hAnsi="Times New Roman"/>
          <w:sz w:val="28"/>
          <w:szCs w:val="28"/>
        </w:rPr>
        <w:t>.</w:t>
      </w:r>
      <w:r w:rsidR="00A07181">
        <w:rPr>
          <w:rFonts w:ascii="Times New Roman" w:hAnsi="Times New Roman"/>
          <w:sz w:val="28"/>
          <w:szCs w:val="28"/>
        </w:rPr>
        <w:t>08</w:t>
      </w:r>
      <w:r w:rsidRPr="00067348">
        <w:rPr>
          <w:rFonts w:ascii="Times New Roman" w:hAnsi="Times New Roman"/>
          <w:sz w:val="28"/>
          <w:szCs w:val="28"/>
        </w:rPr>
        <w:t>.2023 г   №</w:t>
      </w:r>
      <w:r w:rsidR="00A07181">
        <w:rPr>
          <w:rFonts w:ascii="Times New Roman" w:hAnsi="Times New Roman"/>
          <w:sz w:val="28"/>
          <w:szCs w:val="28"/>
        </w:rPr>
        <w:t>301</w:t>
      </w:r>
      <w:r w:rsidRPr="00067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15E" w:rsidRDefault="007E715E" w:rsidP="007E715E">
      <w:pPr>
        <w:spacing w:after="0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7E715E" w:rsidRPr="00265630" w:rsidRDefault="007E715E" w:rsidP="007E715E">
      <w:pPr>
        <w:spacing w:after="0"/>
        <w:ind w:left="4248" w:firstLine="708"/>
        <w:rPr>
          <w:rFonts w:ascii="Times New Roman" w:hAnsi="Times New Roman"/>
          <w:sz w:val="20"/>
          <w:szCs w:val="20"/>
        </w:rPr>
      </w:pPr>
      <w:r w:rsidRPr="00502FB7">
        <w:rPr>
          <w:rFonts w:ascii="Times New Roman" w:hAnsi="Times New Roman"/>
          <w:sz w:val="24"/>
          <w:szCs w:val="24"/>
        </w:rPr>
        <w:t>АКТ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02FB7">
        <w:rPr>
          <w:rFonts w:ascii="Times New Roman" w:hAnsi="Times New Roman"/>
          <w:sz w:val="24"/>
          <w:szCs w:val="24"/>
        </w:rPr>
        <w:t>осмотра оборудования детской игровой площадки, расположенной по адресу:______________________________________________________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E715E" w:rsidRPr="00502FB7" w:rsidRDefault="007E715E" w:rsidP="007E715E">
      <w:pPr>
        <w:pStyle w:val="a8"/>
        <w:jc w:val="right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«___» _________ 20___ г.   </w:t>
      </w:r>
    </w:p>
    <w:p w:rsidR="007E715E" w:rsidRPr="00502FB7" w:rsidRDefault="007E715E" w:rsidP="007E715E">
      <w:pPr>
        <w:pStyle w:val="a8"/>
        <w:jc w:val="right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                                                      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            Комис</w:t>
      </w:r>
      <w:r>
        <w:rPr>
          <w:rFonts w:ascii="Times New Roman" w:hAnsi="Times New Roman"/>
        </w:rPr>
        <w:t>сия, назначенная распоряжением А</w:t>
      </w:r>
      <w:r w:rsidRPr="00502FB7">
        <w:rPr>
          <w:rFonts w:ascii="Times New Roman" w:hAnsi="Times New Roman"/>
        </w:rPr>
        <w:t>дминистрации муници</w:t>
      </w:r>
      <w:r>
        <w:rPr>
          <w:rFonts w:ascii="Times New Roman" w:hAnsi="Times New Roman"/>
        </w:rPr>
        <w:t xml:space="preserve">пального образования Зимовниковское </w:t>
      </w:r>
      <w:r w:rsidRPr="00502FB7">
        <w:rPr>
          <w:rFonts w:ascii="Times New Roman" w:hAnsi="Times New Roman"/>
        </w:rPr>
        <w:t xml:space="preserve">сельское поселение </w:t>
      </w:r>
      <w:r>
        <w:rPr>
          <w:rFonts w:ascii="Times New Roman" w:hAnsi="Times New Roman"/>
        </w:rPr>
        <w:t xml:space="preserve">  </w:t>
      </w:r>
      <w:r w:rsidRPr="00502FB7">
        <w:rPr>
          <w:rFonts w:ascii="Times New Roman" w:hAnsi="Times New Roman"/>
        </w:rPr>
        <w:t>от __________________ г.  № _____</w:t>
      </w:r>
      <w:proofErr w:type="gramStart"/>
      <w:r w:rsidRPr="00502FB7">
        <w:rPr>
          <w:rFonts w:ascii="Times New Roman" w:hAnsi="Times New Roman"/>
        </w:rPr>
        <w:t xml:space="preserve"> :</w:t>
      </w:r>
      <w:proofErr w:type="gramEnd"/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Члены комиссии:          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Секретарь комиссии: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7E715E" w:rsidRPr="00502FB7" w:rsidRDefault="007E715E" w:rsidP="007E715E">
      <w:pPr>
        <w:pStyle w:val="a8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             Провела функциональный основной осмотр, детальную проверку оборудования детской игровой площадки, расположенной по адресу:_________________________________________________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с целью оценки рабочего состояния, степи изношенности, прочности и устойчивости оборудования</w:t>
      </w:r>
      <w:proofErr w:type="gramStart"/>
      <w:r w:rsidRPr="00502FB7">
        <w:rPr>
          <w:rFonts w:ascii="Times New Roman" w:hAnsi="Times New Roman"/>
        </w:rPr>
        <w:t xml:space="preserve"> .</w:t>
      </w:r>
      <w:proofErr w:type="gramEnd"/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В ходе проверки установлено:</w:t>
      </w:r>
    </w:p>
    <w:p w:rsidR="007E715E" w:rsidRPr="00502FB7" w:rsidRDefault="007E715E" w:rsidP="007E715E">
      <w:pPr>
        <w:pStyle w:val="a8"/>
        <w:rPr>
          <w:rFonts w:ascii="Times New Roman" w:hAnsi="Times New Roman"/>
        </w:rPr>
      </w:pPr>
      <w:r w:rsidRPr="00502FB7">
        <w:rPr>
          <w:rFonts w:ascii="Times New Roman" w:hAnsi="Times New Roman"/>
        </w:rPr>
        <w:t>Детская игровая площадка расположена по адресу: ________________________________</w:t>
      </w:r>
    </w:p>
    <w:p w:rsidR="007E715E" w:rsidRPr="00502FB7" w:rsidRDefault="007E715E" w:rsidP="007E715E">
      <w:pPr>
        <w:pStyle w:val="a8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__________________________________________________________________________________</w:t>
      </w:r>
    </w:p>
    <w:p w:rsidR="007E715E" w:rsidRPr="00502FB7" w:rsidRDefault="007E715E" w:rsidP="007E715E">
      <w:pPr>
        <w:pStyle w:val="a8"/>
        <w:ind w:firstLine="708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 Эксплуатирующая организация _________________________________________________</w:t>
      </w:r>
    </w:p>
    <w:p w:rsidR="007E715E" w:rsidRPr="00502FB7" w:rsidRDefault="007E715E" w:rsidP="007E715E">
      <w:pPr>
        <w:pStyle w:val="a8"/>
        <w:ind w:firstLine="142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                              ОБЩИЕ СВЕДЕНИЯ: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ind w:firstLine="142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1. Площадка оборудована в ________ году.</w:t>
      </w:r>
    </w:p>
    <w:p w:rsidR="007E715E" w:rsidRPr="00502FB7" w:rsidRDefault="007E715E" w:rsidP="007E715E">
      <w:pPr>
        <w:pStyle w:val="a8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 </w:t>
      </w:r>
      <w:r w:rsidRPr="00502FB7">
        <w:rPr>
          <w:rFonts w:ascii="Times New Roman" w:hAnsi="Times New Roman"/>
        </w:rPr>
        <w:t>территории   площадки  установлено  _______ ед.  детского  игрового оборудования и ________ ед. МАФ.</w:t>
      </w:r>
    </w:p>
    <w:p w:rsidR="007E715E" w:rsidRPr="00502FB7" w:rsidRDefault="007E715E" w:rsidP="007E715E">
      <w:pPr>
        <w:pStyle w:val="a8"/>
        <w:ind w:firstLine="142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3.   Последний     осмотр    эксплуатационного    состояния    оборудования проводился _____________________________</w:t>
      </w:r>
      <w:proofErr w:type="gramStart"/>
      <w:r w:rsidRPr="00502FB7">
        <w:rPr>
          <w:rFonts w:ascii="Times New Roman" w:hAnsi="Times New Roman"/>
        </w:rPr>
        <w:t xml:space="preserve"> .</w:t>
      </w:r>
      <w:proofErr w:type="gramEnd"/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502FB7">
        <w:rPr>
          <w:rFonts w:ascii="Times New Roman" w:hAnsi="Times New Roman"/>
        </w:rPr>
        <w:t xml:space="preserve">              </w:t>
      </w:r>
      <w:r w:rsidRPr="00502FB7">
        <w:rPr>
          <w:rFonts w:ascii="Times New Roman" w:hAnsi="Times New Roman"/>
          <w:sz w:val="16"/>
          <w:szCs w:val="16"/>
        </w:rPr>
        <w:t>(число, месяц, год)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 Комиссия в составе: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502FB7">
        <w:rPr>
          <w:rFonts w:ascii="Times New Roman" w:hAnsi="Times New Roman"/>
          <w:sz w:val="16"/>
          <w:szCs w:val="16"/>
        </w:rPr>
        <w:t>(должность, фамилия, инициалы)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502FB7">
        <w:rPr>
          <w:rFonts w:ascii="Times New Roman" w:hAnsi="Times New Roman"/>
        </w:rPr>
        <w:t>(</w:t>
      </w:r>
      <w:r w:rsidRPr="00502FB7">
        <w:rPr>
          <w:rFonts w:ascii="Times New Roman" w:hAnsi="Times New Roman"/>
          <w:sz w:val="16"/>
          <w:szCs w:val="16"/>
        </w:rPr>
        <w:t>должность, фамилия, инициалы)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502FB7">
        <w:rPr>
          <w:rFonts w:ascii="Times New Roman" w:hAnsi="Times New Roman"/>
          <w:sz w:val="16"/>
          <w:szCs w:val="16"/>
        </w:rPr>
        <w:t>(должность, фамилия, инициалы)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502FB7">
        <w:rPr>
          <w:rFonts w:ascii="Times New Roman" w:hAnsi="Times New Roman"/>
          <w:sz w:val="16"/>
          <w:szCs w:val="16"/>
        </w:rPr>
        <w:t>(должность, фамилия, инициалы)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502FB7">
        <w:rPr>
          <w:rFonts w:ascii="Times New Roman" w:hAnsi="Times New Roman"/>
          <w:sz w:val="16"/>
          <w:szCs w:val="16"/>
        </w:rPr>
        <w:t>(должность, фамилия, инициалы)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            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Иные участвующие лица: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произвела осмотр состояния детского игрового оборудования.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В наличии имеется: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529"/>
        <w:gridCol w:w="1902"/>
        <w:gridCol w:w="1923"/>
        <w:gridCol w:w="1883"/>
        <w:gridCol w:w="1919"/>
      </w:tblGrid>
      <w:tr w:rsidR="007E715E" w:rsidRPr="00502FB7" w:rsidTr="009D2134">
        <w:tc>
          <w:tcPr>
            <w:tcW w:w="735" w:type="dxa"/>
          </w:tcPr>
          <w:p w:rsidR="007E715E" w:rsidRPr="00502FB7" w:rsidRDefault="007E715E" w:rsidP="009D2134">
            <w:pPr>
              <w:pStyle w:val="a8"/>
              <w:jc w:val="center"/>
              <w:rPr>
                <w:rFonts w:ascii="Times New Roman" w:hAnsi="Times New Roman"/>
              </w:rPr>
            </w:pPr>
            <w:r w:rsidRPr="00502FB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02FB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02FB7">
              <w:rPr>
                <w:rFonts w:ascii="Times New Roman" w:hAnsi="Times New Roman"/>
              </w:rPr>
              <w:t>/</w:t>
            </w:r>
            <w:proofErr w:type="spellStart"/>
            <w:r w:rsidRPr="00502FB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92" w:type="dxa"/>
          </w:tcPr>
          <w:p w:rsidR="007E715E" w:rsidRPr="00502FB7" w:rsidRDefault="007E715E" w:rsidP="009D2134">
            <w:pPr>
              <w:pStyle w:val="a8"/>
              <w:jc w:val="center"/>
              <w:rPr>
                <w:rFonts w:ascii="Times New Roman" w:hAnsi="Times New Roman"/>
              </w:rPr>
            </w:pPr>
            <w:r w:rsidRPr="00502FB7">
              <w:rPr>
                <w:rFonts w:ascii="Times New Roman" w:hAnsi="Times New Roman"/>
              </w:rPr>
              <w:t>Перечень оборудования</w:t>
            </w:r>
          </w:p>
        </w:tc>
        <w:tc>
          <w:tcPr>
            <w:tcW w:w="2027" w:type="dxa"/>
          </w:tcPr>
          <w:p w:rsidR="007E715E" w:rsidRPr="00502FB7" w:rsidRDefault="007E715E" w:rsidP="009D2134">
            <w:pPr>
              <w:pStyle w:val="a8"/>
              <w:jc w:val="center"/>
              <w:rPr>
                <w:rFonts w:ascii="Times New Roman" w:hAnsi="Times New Roman"/>
              </w:rPr>
            </w:pPr>
            <w:r w:rsidRPr="00502FB7">
              <w:rPr>
                <w:rFonts w:ascii="Times New Roman" w:hAnsi="Times New Roman"/>
              </w:rPr>
              <w:t>Результаты осмотра</w:t>
            </w: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center"/>
              <w:rPr>
                <w:rFonts w:ascii="Times New Roman" w:hAnsi="Times New Roman"/>
              </w:rPr>
            </w:pPr>
            <w:r w:rsidRPr="00502FB7">
              <w:rPr>
                <w:rFonts w:ascii="Times New Roman" w:hAnsi="Times New Roman"/>
              </w:rPr>
              <w:t>Выявленные дефекты</w:t>
            </w: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center"/>
              <w:rPr>
                <w:rFonts w:ascii="Times New Roman" w:hAnsi="Times New Roman"/>
              </w:rPr>
            </w:pPr>
            <w:r w:rsidRPr="00502FB7">
              <w:rPr>
                <w:rFonts w:ascii="Times New Roman" w:hAnsi="Times New Roman"/>
              </w:rPr>
              <w:t>Принятые меры</w:t>
            </w: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center"/>
              <w:rPr>
                <w:rFonts w:ascii="Times New Roman" w:hAnsi="Times New Roman"/>
              </w:rPr>
            </w:pPr>
            <w:r w:rsidRPr="00502FB7">
              <w:rPr>
                <w:rFonts w:ascii="Times New Roman" w:hAnsi="Times New Roman"/>
              </w:rPr>
              <w:t>Примечание</w:t>
            </w:r>
          </w:p>
        </w:tc>
      </w:tr>
      <w:tr w:rsidR="007E715E" w:rsidRPr="00502FB7" w:rsidTr="009D2134">
        <w:tc>
          <w:tcPr>
            <w:tcW w:w="735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7E715E" w:rsidRPr="00502FB7" w:rsidTr="009D2134">
        <w:tc>
          <w:tcPr>
            <w:tcW w:w="735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7E715E" w:rsidRPr="00502FB7" w:rsidTr="009D2134">
        <w:tc>
          <w:tcPr>
            <w:tcW w:w="735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7E715E" w:rsidRPr="00502FB7" w:rsidTr="009D2134">
        <w:tc>
          <w:tcPr>
            <w:tcW w:w="735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7E715E" w:rsidRPr="00502FB7" w:rsidTr="009D2134">
        <w:tc>
          <w:tcPr>
            <w:tcW w:w="735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7E715E" w:rsidRPr="00502FB7" w:rsidTr="009D2134">
        <w:tc>
          <w:tcPr>
            <w:tcW w:w="735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7E715E" w:rsidRPr="00502FB7" w:rsidTr="009D2134">
        <w:tc>
          <w:tcPr>
            <w:tcW w:w="735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7E715E" w:rsidRPr="00502FB7" w:rsidRDefault="007E715E" w:rsidP="009D2134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</w:tbl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 xml:space="preserve">   Проверкой установлено: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Эксплуатационное </w:t>
      </w:r>
      <w:r w:rsidRPr="00502FB7">
        <w:rPr>
          <w:rFonts w:ascii="Times New Roman" w:hAnsi="Times New Roman"/>
        </w:rPr>
        <w:t>и  техническое состояние имеющегося  детского игрового оборудования следующее: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 w:rsidRPr="00502FB7">
        <w:rPr>
          <w:rFonts w:ascii="Times New Roman" w:hAnsi="Times New Roman"/>
        </w:rPr>
        <w:t>2. На основании результатов осмотра комиссия считает, что:</w:t>
      </w:r>
    </w:p>
    <w:p w:rsidR="007E715E" w:rsidRPr="00502FB7" w:rsidRDefault="007E715E" w:rsidP="007E715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Pr="00502FB7">
        <w:rPr>
          <w:rFonts w:ascii="Times New Roman" w:hAnsi="Times New Roman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7E715E" w:rsidRPr="00502FB7" w:rsidRDefault="007E715E" w:rsidP="007E715E">
      <w:pPr>
        <w:pStyle w:val="a8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rPr>
          <w:rFonts w:ascii="Times New Roman" w:hAnsi="Times New Roman"/>
          <w:sz w:val="18"/>
          <w:szCs w:val="18"/>
        </w:rPr>
      </w:pPr>
      <w:r w:rsidRPr="00502FB7">
        <w:rPr>
          <w:rFonts w:ascii="Times New Roman" w:hAnsi="Times New Roman"/>
        </w:rPr>
        <w:t xml:space="preserve">2.2. __________________________________________________________________________________________                                                                                                     </w:t>
      </w:r>
      <w:r w:rsidRPr="00502FB7">
        <w:rPr>
          <w:rFonts w:ascii="Times New Roman" w:hAnsi="Times New Roman"/>
          <w:sz w:val="18"/>
          <w:szCs w:val="18"/>
        </w:rPr>
        <w:t xml:space="preserve">(наименование оборудования)  </w:t>
      </w:r>
      <w:r w:rsidRPr="00502FB7">
        <w:rPr>
          <w:rFonts w:ascii="Times New Roman" w:hAnsi="Times New Roman"/>
        </w:rPr>
        <w:t>__________________________________________________________________________________________</w:t>
      </w:r>
    </w:p>
    <w:p w:rsidR="007E715E" w:rsidRPr="00502FB7" w:rsidRDefault="007E715E" w:rsidP="007E715E">
      <w:pPr>
        <w:pStyle w:val="a8"/>
        <w:jc w:val="center"/>
        <w:rPr>
          <w:rFonts w:ascii="Times New Roman" w:hAnsi="Times New Roman"/>
          <w:sz w:val="18"/>
          <w:szCs w:val="18"/>
        </w:rPr>
      </w:pPr>
    </w:p>
    <w:p w:rsidR="007E715E" w:rsidRPr="00502FB7" w:rsidRDefault="007E715E" w:rsidP="007E715E">
      <w:pPr>
        <w:pStyle w:val="a8"/>
        <w:rPr>
          <w:rFonts w:ascii="Times New Roman" w:hAnsi="Times New Roman"/>
        </w:rPr>
      </w:pPr>
      <w:r w:rsidRPr="00502FB7">
        <w:rPr>
          <w:rFonts w:ascii="Times New Roman" w:hAnsi="Times New Roman"/>
          <w:sz w:val="24"/>
          <w:szCs w:val="24"/>
        </w:rPr>
        <w:t>требует замены деталей,   конструктивных элементов,</w:t>
      </w:r>
      <w:r w:rsidRPr="00502FB7">
        <w:rPr>
          <w:rFonts w:ascii="Times New Roman" w:hAnsi="Times New Roman"/>
        </w:rPr>
        <w:t xml:space="preserve"> демонтажа.</w:t>
      </w:r>
    </w:p>
    <w:p w:rsidR="007E715E" w:rsidRPr="00502FB7" w:rsidRDefault="007E715E" w:rsidP="007E715E">
      <w:pPr>
        <w:pStyle w:val="a8"/>
        <w:rPr>
          <w:rFonts w:ascii="Times New Roman" w:hAnsi="Times New Roman"/>
        </w:rPr>
      </w:pPr>
    </w:p>
    <w:p w:rsidR="007E715E" w:rsidRPr="00502FB7" w:rsidRDefault="007E715E" w:rsidP="007E715E">
      <w:pPr>
        <w:pStyle w:val="a8"/>
        <w:rPr>
          <w:rFonts w:ascii="Times New Roman" w:hAnsi="Times New Roman"/>
        </w:rPr>
      </w:pPr>
    </w:p>
    <w:p w:rsidR="007E715E" w:rsidRPr="00DE3001" w:rsidRDefault="007E715E" w:rsidP="007E715E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  <w:r w:rsidRPr="00DE3001">
        <w:rPr>
          <w:rFonts w:ascii="Times New Roman" w:hAnsi="Times New Roman"/>
          <w:sz w:val="24"/>
          <w:szCs w:val="24"/>
        </w:rPr>
        <w:t>Подписи:</w:t>
      </w:r>
    </w:p>
    <w:p w:rsidR="007E715E" w:rsidRPr="00DE3001" w:rsidRDefault="007E715E" w:rsidP="007E715E">
      <w:pPr>
        <w:tabs>
          <w:tab w:val="left" w:pos="7635"/>
        </w:tabs>
        <w:spacing w:after="0"/>
        <w:rPr>
          <w:rFonts w:ascii="Times New Roman" w:hAnsi="Times New Roman"/>
          <w:sz w:val="24"/>
          <w:szCs w:val="24"/>
        </w:rPr>
      </w:pPr>
      <w:r w:rsidRPr="00DE3001">
        <w:rPr>
          <w:rFonts w:ascii="Times New Roman" w:hAnsi="Times New Roman"/>
          <w:sz w:val="24"/>
          <w:szCs w:val="24"/>
        </w:rPr>
        <w:t>Председатель комиссии:</w:t>
      </w:r>
    </w:p>
    <w:p w:rsidR="007E715E" w:rsidRPr="00DE3001" w:rsidRDefault="007E715E" w:rsidP="007E715E">
      <w:pPr>
        <w:tabs>
          <w:tab w:val="left" w:pos="5475"/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 w:rsidRPr="00DE3001">
        <w:rPr>
          <w:rFonts w:ascii="Times New Roman" w:hAnsi="Times New Roman"/>
          <w:sz w:val="24"/>
          <w:szCs w:val="24"/>
        </w:rPr>
        <w:t xml:space="preserve"> ______________________________________                                            </w:t>
      </w:r>
    </w:p>
    <w:p w:rsidR="007E715E" w:rsidRPr="00DE3001" w:rsidRDefault="007E715E" w:rsidP="007E715E">
      <w:pPr>
        <w:tabs>
          <w:tab w:val="left" w:pos="5475"/>
        </w:tabs>
        <w:spacing w:after="0"/>
        <w:rPr>
          <w:rFonts w:ascii="Times New Roman" w:hAnsi="Times New Roman"/>
          <w:sz w:val="24"/>
          <w:szCs w:val="24"/>
        </w:rPr>
      </w:pPr>
    </w:p>
    <w:p w:rsidR="007E715E" w:rsidRDefault="007E715E" w:rsidP="007E715E">
      <w:pPr>
        <w:tabs>
          <w:tab w:val="left" w:pos="54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7E715E" w:rsidRDefault="007E715E" w:rsidP="007E715E">
      <w:pPr>
        <w:tabs>
          <w:tab w:val="left" w:pos="54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E715E" w:rsidRDefault="007E715E" w:rsidP="007E715E">
      <w:pPr>
        <w:tabs>
          <w:tab w:val="left" w:pos="5475"/>
        </w:tabs>
        <w:spacing w:after="0"/>
        <w:rPr>
          <w:rFonts w:ascii="Times New Roman" w:hAnsi="Times New Roman"/>
          <w:sz w:val="24"/>
          <w:szCs w:val="24"/>
        </w:rPr>
      </w:pPr>
    </w:p>
    <w:p w:rsidR="007E715E" w:rsidRPr="00DE3001" w:rsidRDefault="007E715E" w:rsidP="007E715E">
      <w:pPr>
        <w:tabs>
          <w:tab w:val="left" w:pos="5475"/>
        </w:tabs>
        <w:spacing w:after="0"/>
        <w:rPr>
          <w:rFonts w:ascii="Times New Roman" w:hAnsi="Times New Roman"/>
          <w:sz w:val="24"/>
          <w:szCs w:val="24"/>
        </w:rPr>
      </w:pPr>
      <w:r w:rsidRPr="00DE3001">
        <w:rPr>
          <w:rFonts w:ascii="Times New Roman" w:hAnsi="Times New Roman"/>
          <w:sz w:val="24"/>
          <w:szCs w:val="24"/>
        </w:rPr>
        <w:t>Члены комиссии:</w:t>
      </w:r>
    </w:p>
    <w:p w:rsidR="007E715E" w:rsidRDefault="007E715E" w:rsidP="007E715E">
      <w:pPr>
        <w:tabs>
          <w:tab w:val="left" w:pos="7635"/>
        </w:tabs>
        <w:spacing w:after="0"/>
        <w:rPr>
          <w:rFonts w:ascii="Times New Roman" w:hAnsi="Times New Roman"/>
          <w:sz w:val="24"/>
          <w:szCs w:val="24"/>
        </w:rPr>
      </w:pPr>
    </w:p>
    <w:p w:rsidR="007E715E" w:rsidRPr="00DE3001" w:rsidRDefault="007E715E" w:rsidP="007E715E">
      <w:pPr>
        <w:tabs>
          <w:tab w:val="left" w:pos="7635"/>
        </w:tabs>
        <w:spacing w:after="0"/>
        <w:rPr>
          <w:rFonts w:ascii="Times New Roman" w:hAnsi="Times New Roman"/>
          <w:sz w:val="24"/>
          <w:szCs w:val="24"/>
        </w:rPr>
      </w:pPr>
      <w:r w:rsidRPr="00DE3001">
        <w:rPr>
          <w:rFonts w:ascii="Times New Roman" w:hAnsi="Times New Roman"/>
          <w:sz w:val="24"/>
          <w:szCs w:val="24"/>
        </w:rPr>
        <w:t xml:space="preserve">_______________________________________                                           </w:t>
      </w:r>
    </w:p>
    <w:p w:rsidR="007E715E" w:rsidRPr="00DE3001" w:rsidRDefault="007E715E" w:rsidP="007E715E">
      <w:pPr>
        <w:tabs>
          <w:tab w:val="left" w:pos="7635"/>
        </w:tabs>
        <w:spacing w:after="0"/>
        <w:rPr>
          <w:rFonts w:ascii="Times New Roman" w:hAnsi="Times New Roman"/>
          <w:sz w:val="24"/>
          <w:szCs w:val="24"/>
        </w:rPr>
      </w:pPr>
    </w:p>
    <w:p w:rsidR="007E715E" w:rsidRPr="00DE3001" w:rsidRDefault="007E715E" w:rsidP="007E715E">
      <w:pPr>
        <w:tabs>
          <w:tab w:val="left" w:pos="7635"/>
        </w:tabs>
        <w:spacing w:after="0"/>
        <w:rPr>
          <w:rFonts w:ascii="Times New Roman" w:hAnsi="Times New Roman"/>
          <w:sz w:val="24"/>
          <w:szCs w:val="24"/>
        </w:rPr>
      </w:pPr>
      <w:r w:rsidRPr="00DE3001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E3001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E715E" w:rsidRPr="00DE3001" w:rsidRDefault="007E715E" w:rsidP="007E715E">
      <w:pPr>
        <w:tabs>
          <w:tab w:val="left" w:pos="7635"/>
        </w:tabs>
        <w:spacing w:after="0"/>
        <w:rPr>
          <w:rFonts w:ascii="Times New Roman" w:hAnsi="Times New Roman"/>
          <w:sz w:val="24"/>
          <w:szCs w:val="24"/>
        </w:rPr>
      </w:pPr>
    </w:p>
    <w:p w:rsidR="007E715E" w:rsidRPr="0033596A" w:rsidRDefault="007E715E" w:rsidP="007E715E">
      <w:pPr>
        <w:tabs>
          <w:tab w:val="left" w:pos="7635"/>
        </w:tabs>
        <w:spacing w:after="0"/>
        <w:rPr>
          <w:rFonts w:ascii="Times New Roman" w:hAnsi="Times New Roman"/>
          <w:sz w:val="24"/>
          <w:szCs w:val="24"/>
        </w:rPr>
      </w:pPr>
      <w:r w:rsidRPr="00DE3001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E30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502FB7">
        <w:t xml:space="preserve">                                                </w:t>
      </w:r>
      <w:r>
        <w:t xml:space="preserve">                </w:t>
      </w:r>
    </w:p>
    <w:p w:rsidR="007E715E" w:rsidRDefault="007E715E" w:rsidP="007E715E">
      <w:pPr>
        <w:jc w:val="both"/>
      </w:pPr>
      <w:r w:rsidRPr="00502FB7">
        <w:t xml:space="preserve">    </w:t>
      </w: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</w:p>
    <w:p w:rsidR="007E715E" w:rsidRPr="00067348" w:rsidRDefault="007E715E" w:rsidP="007E715E">
      <w:pPr>
        <w:spacing w:after="0"/>
        <w:ind w:left="5325"/>
        <w:jc w:val="right"/>
        <w:rPr>
          <w:rFonts w:ascii="Times New Roman" w:hAnsi="Times New Roman"/>
          <w:sz w:val="28"/>
          <w:szCs w:val="28"/>
        </w:rPr>
      </w:pPr>
      <w:r w:rsidRPr="0006734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7E715E" w:rsidRPr="00067348" w:rsidRDefault="007E715E" w:rsidP="007E715E">
      <w:pPr>
        <w:spacing w:after="0"/>
        <w:ind w:left="51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 постановлению А</w:t>
      </w:r>
      <w:r w:rsidRPr="00067348">
        <w:rPr>
          <w:rFonts w:ascii="Times New Roman" w:hAnsi="Times New Roman"/>
          <w:sz w:val="28"/>
          <w:szCs w:val="28"/>
        </w:rPr>
        <w:t>дминистрации</w:t>
      </w:r>
    </w:p>
    <w:p w:rsidR="007E715E" w:rsidRPr="00067348" w:rsidRDefault="007E715E" w:rsidP="007E715E">
      <w:pPr>
        <w:spacing w:after="0"/>
        <w:ind w:left="51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Зимовниковское</w:t>
      </w:r>
      <w:r w:rsidRPr="00067348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7E715E" w:rsidRDefault="007E715E" w:rsidP="007E715E">
      <w:pPr>
        <w:spacing w:after="0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от       </w:t>
      </w:r>
      <w:r w:rsidR="00A07181">
        <w:rPr>
          <w:rFonts w:ascii="Times New Roman" w:hAnsi="Times New Roman"/>
          <w:sz w:val="28"/>
          <w:szCs w:val="28"/>
        </w:rPr>
        <w:t>10.08</w:t>
      </w:r>
      <w:r w:rsidRPr="00067348">
        <w:rPr>
          <w:rFonts w:ascii="Times New Roman" w:hAnsi="Times New Roman"/>
          <w:sz w:val="28"/>
          <w:szCs w:val="28"/>
        </w:rPr>
        <w:t>.2023 г   №</w:t>
      </w:r>
      <w:r w:rsidR="00A07181">
        <w:rPr>
          <w:rFonts w:ascii="Times New Roman" w:hAnsi="Times New Roman"/>
          <w:sz w:val="28"/>
          <w:szCs w:val="28"/>
        </w:rPr>
        <w:t>301</w:t>
      </w:r>
      <w:r w:rsidRPr="00067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15E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15E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15E" w:rsidRPr="00C156C1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56C1">
        <w:rPr>
          <w:rFonts w:ascii="Times New Roman" w:hAnsi="Times New Roman"/>
          <w:sz w:val="28"/>
          <w:szCs w:val="28"/>
        </w:rPr>
        <w:t>График</w:t>
      </w:r>
      <w:r w:rsidRPr="00C156C1">
        <w:rPr>
          <w:rFonts w:ascii="Times New Roman" w:hAnsi="Times New Roman"/>
        </w:rPr>
        <w:t xml:space="preserve"> </w:t>
      </w:r>
      <w:r w:rsidRPr="00C156C1">
        <w:rPr>
          <w:rFonts w:ascii="Times New Roman" w:hAnsi="Times New Roman"/>
          <w:sz w:val="28"/>
        </w:rPr>
        <w:t>регулярного визуального осмотра оборудования</w:t>
      </w:r>
    </w:p>
    <w:p w:rsidR="007E715E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56C1">
        <w:rPr>
          <w:rFonts w:ascii="Times New Roman" w:hAnsi="Times New Roman"/>
          <w:sz w:val="28"/>
        </w:rPr>
        <w:t xml:space="preserve">детских игровых и спортивных площадок расположенных на территории </w:t>
      </w:r>
      <w:r>
        <w:rPr>
          <w:rFonts w:ascii="Times New Roman" w:hAnsi="Times New Roman"/>
          <w:sz w:val="28"/>
        </w:rPr>
        <w:t>Зимовников</w:t>
      </w:r>
      <w:r w:rsidRPr="00C156C1">
        <w:rPr>
          <w:rFonts w:ascii="Times New Roman" w:hAnsi="Times New Roman"/>
          <w:sz w:val="28"/>
        </w:rPr>
        <w:t xml:space="preserve">ского сельского поселения </w:t>
      </w:r>
    </w:p>
    <w:p w:rsidR="007E715E" w:rsidRPr="00C156C1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75"/>
        <w:gridCol w:w="743"/>
        <w:gridCol w:w="2049"/>
        <w:gridCol w:w="1431"/>
        <w:gridCol w:w="987"/>
        <w:gridCol w:w="1077"/>
        <w:gridCol w:w="1094"/>
        <w:gridCol w:w="1504"/>
      </w:tblGrid>
      <w:tr w:rsidR="007E715E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за регулярный визуальный осмотр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Наименование детского оборудования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Дата осмотра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</w:tr>
      <w:tr w:rsidR="007E715E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</w:tr>
      <w:tr w:rsidR="007E715E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</w:tr>
    </w:tbl>
    <w:p w:rsidR="007E715E" w:rsidRDefault="007E715E" w:rsidP="007E715E">
      <w:pPr>
        <w:jc w:val="center"/>
        <w:rPr>
          <w:rFonts w:ascii="Times New Roman" w:hAnsi="Times New Roman"/>
        </w:rPr>
      </w:pPr>
    </w:p>
    <w:p w:rsidR="007E715E" w:rsidRPr="00C156C1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56C1">
        <w:rPr>
          <w:rFonts w:ascii="Times New Roman" w:hAnsi="Times New Roman"/>
          <w:sz w:val="28"/>
          <w:szCs w:val="28"/>
        </w:rPr>
        <w:t>График</w:t>
      </w:r>
      <w:r w:rsidRPr="00C156C1">
        <w:rPr>
          <w:rFonts w:ascii="Times New Roman" w:hAnsi="Times New Roman"/>
        </w:rPr>
        <w:t xml:space="preserve"> </w:t>
      </w:r>
      <w:r w:rsidRPr="00C156C1">
        <w:rPr>
          <w:rFonts w:ascii="Times New Roman" w:hAnsi="Times New Roman"/>
          <w:sz w:val="28"/>
        </w:rPr>
        <w:t>регулярного функционального осмотра оборудования</w:t>
      </w:r>
    </w:p>
    <w:p w:rsidR="007E715E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56C1">
        <w:rPr>
          <w:rFonts w:ascii="Times New Roman" w:hAnsi="Times New Roman"/>
          <w:sz w:val="28"/>
        </w:rPr>
        <w:t xml:space="preserve">детских игровых и спортивных площадок расположенных на территории </w:t>
      </w:r>
      <w:r>
        <w:rPr>
          <w:rFonts w:ascii="Times New Roman" w:hAnsi="Times New Roman"/>
          <w:sz w:val="28"/>
        </w:rPr>
        <w:t>Зимовников</w:t>
      </w:r>
      <w:r w:rsidRPr="00C156C1">
        <w:rPr>
          <w:rFonts w:ascii="Times New Roman" w:hAnsi="Times New Roman"/>
          <w:sz w:val="28"/>
        </w:rPr>
        <w:t xml:space="preserve">ского сельского поселения </w:t>
      </w:r>
    </w:p>
    <w:tbl>
      <w:tblPr>
        <w:tblW w:w="0" w:type="auto"/>
        <w:tblInd w:w="-5" w:type="dxa"/>
        <w:tblLayout w:type="fixed"/>
        <w:tblLook w:val="04A0"/>
      </w:tblPr>
      <w:tblGrid>
        <w:gridCol w:w="475"/>
        <w:gridCol w:w="743"/>
        <w:gridCol w:w="2049"/>
        <w:gridCol w:w="1431"/>
        <w:gridCol w:w="987"/>
        <w:gridCol w:w="1077"/>
        <w:gridCol w:w="1094"/>
        <w:gridCol w:w="1504"/>
      </w:tblGrid>
      <w:tr w:rsidR="007E715E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56C1">
              <w:rPr>
                <w:rFonts w:ascii="Times New Roman" w:hAnsi="Times New Roman"/>
                <w:sz w:val="24"/>
                <w:szCs w:val="24"/>
              </w:rPr>
              <w:t>Ответственный за функциональный осмотр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Наименование детского оборудования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Дата осмотра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</w:tr>
      <w:tr w:rsidR="007E715E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</w:tr>
      <w:tr w:rsidR="007E715E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</w:tr>
    </w:tbl>
    <w:p w:rsidR="007E715E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E715E" w:rsidRPr="00C156C1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</w:t>
      </w:r>
      <w:r w:rsidRPr="00C156C1">
        <w:rPr>
          <w:rFonts w:ascii="Times New Roman" w:hAnsi="Times New Roman"/>
          <w:sz w:val="28"/>
        </w:rPr>
        <w:t>ежегодного основного осмотра оборудования</w:t>
      </w:r>
    </w:p>
    <w:p w:rsidR="007E715E" w:rsidRPr="00C156C1" w:rsidRDefault="007E715E" w:rsidP="007E71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56C1">
        <w:rPr>
          <w:rFonts w:ascii="Times New Roman" w:hAnsi="Times New Roman"/>
          <w:sz w:val="28"/>
        </w:rPr>
        <w:t xml:space="preserve"> детских игровых и спортивных  площадок расположенных на территории </w:t>
      </w:r>
      <w:r>
        <w:rPr>
          <w:rFonts w:ascii="Times New Roman" w:hAnsi="Times New Roman"/>
          <w:sz w:val="28"/>
        </w:rPr>
        <w:t>Зимовников</w:t>
      </w:r>
      <w:r w:rsidRPr="00C156C1">
        <w:rPr>
          <w:rFonts w:ascii="Times New Roman" w:hAnsi="Times New Roman"/>
          <w:sz w:val="28"/>
        </w:rPr>
        <w:t xml:space="preserve">ского сельского поселения </w:t>
      </w:r>
    </w:p>
    <w:tbl>
      <w:tblPr>
        <w:tblW w:w="0" w:type="auto"/>
        <w:tblInd w:w="-5" w:type="dxa"/>
        <w:tblLayout w:type="fixed"/>
        <w:tblLook w:val="04A0"/>
      </w:tblPr>
      <w:tblGrid>
        <w:gridCol w:w="475"/>
        <w:gridCol w:w="743"/>
        <w:gridCol w:w="2049"/>
        <w:gridCol w:w="1431"/>
        <w:gridCol w:w="987"/>
        <w:gridCol w:w="1077"/>
        <w:gridCol w:w="1094"/>
        <w:gridCol w:w="1504"/>
      </w:tblGrid>
      <w:tr w:rsidR="007E715E" w:rsidRPr="00C156C1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за ежегодный осмотр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Наименование детского оборудования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Дата осмотра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Pr="00C156C1" w:rsidRDefault="007E715E" w:rsidP="009D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1"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</w:tr>
      <w:tr w:rsidR="007E715E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</w:tr>
      <w:tr w:rsidR="007E715E" w:rsidTr="009D213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E" w:rsidRDefault="007E715E" w:rsidP="009D2134">
            <w:pPr>
              <w:jc w:val="center"/>
              <w:rPr>
                <w:sz w:val="28"/>
              </w:rPr>
            </w:pPr>
          </w:p>
        </w:tc>
      </w:tr>
    </w:tbl>
    <w:p w:rsidR="007E715E" w:rsidRPr="00784574" w:rsidRDefault="007E715E" w:rsidP="005F5C7A">
      <w:pPr>
        <w:jc w:val="center"/>
        <w:rPr>
          <w:rFonts w:ascii="Times New Roman" w:hAnsi="Times New Roman"/>
        </w:rPr>
      </w:pPr>
    </w:p>
    <w:sectPr w:rsidR="007E715E" w:rsidRPr="00784574" w:rsidSect="009D213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04" w:rsidRDefault="00587204">
      <w:pPr>
        <w:spacing w:after="0" w:line="240" w:lineRule="auto"/>
      </w:pPr>
      <w:r>
        <w:separator/>
      </w:r>
    </w:p>
  </w:endnote>
  <w:endnote w:type="continuationSeparator" w:id="0">
    <w:p w:rsidR="00587204" w:rsidRDefault="0058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04" w:rsidRDefault="00587204">
      <w:pPr>
        <w:spacing w:after="0" w:line="240" w:lineRule="auto"/>
      </w:pPr>
      <w:r>
        <w:separator/>
      </w:r>
    </w:p>
  </w:footnote>
  <w:footnote w:type="continuationSeparator" w:id="0">
    <w:p w:rsidR="00587204" w:rsidRDefault="00587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3547"/>
    <w:multiLevelType w:val="hybridMultilevel"/>
    <w:tmpl w:val="D5604FBE"/>
    <w:lvl w:ilvl="0" w:tplc="7EC6DA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DC4"/>
    <w:rsid w:val="000019F5"/>
    <w:rsid w:val="00040B43"/>
    <w:rsid w:val="00086F87"/>
    <w:rsid w:val="000B05E8"/>
    <w:rsid w:val="000B1718"/>
    <w:rsid w:val="001267FF"/>
    <w:rsid w:val="00171A09"/>
    <w:rsid w:val="0017602B"/>
    <w:rsid w:val="001A02CB"/>
    <w:rsid w:val="001B4D05"/>
    <w:rsid w:val="001E5181"/>
    <w:rsid w:val="001F562E"/>
    <w:rsid w:val="001F6DC6"/>
    <w:rsid w:val="00253F42"/>
    <w:rsid w:val="00254007"/>
    <w:rsid w:val="002557D9"/>
    <w:rsid w:val="002821B1"/>
    <w:rsid w:val="00287D5E"/>
    <w:rsid w:val="0029061F"/>
    <w:rsid w:val="002A176A"/>
    <w:rsid w:val="002F17A4"/>
    <w:rsid w:val="002F4F43"/>
    <w:rsid w:val="003363B3"/>
    <w:rsid w:val="00337A6F"/>
    <w:rsid w:val="00340B83"/>
    <w:rsid w:val="003653F0"/>
    <w:rsid w:val="003F4836"/>
    <w:rsid w:val="004065AE"/>
    <w:rsid w:val="00451936"/>
    <w:rsid w:val="004D6C9C"/>
    <w:rsid w:val="00502AE9"/>
    <w:rsid w:val="005314C7"/>
    <w:rsid w:val="005702B1"/>
    <w:rsid w:val="00570D86"/>
    <w:rsid w:val="00587204"/>
    <w:rsid w:val="00587DC4"/>
    <w:rsid w:val="00587DFD"/>
    <w:rsid w:val="005C3F61"/>
    <w:rsid w:val="005F5C7A"/>
    <w:rsid w:val="0068517E"/>
    <w:rsid w:val="00707F60"/>
    <w:rsid w:val="00782706"/>
    <w:rsid w:val="007D224B"/>
    <w:rsid w:val="007E715E"/>
    <w:rsid w:val="0080453C"/>
    <w:rsid w:val="008601B7"/>
    <w:rsid w:val="0087045B"/>
    <w:rsid w:val="00905319"/>
    <w:rsid w:val="009A0030"/>
    <w:rsid w:val="009A4CA5"/>
    <w:rsid w:val="009B7FE3"/>
    <w:rsid w:val="009C6BA4"/>
    <w:rsid w:val="009D2134"/>
    <w:rsid w:val="00A07181"/>
    <w:rsid w:val="00A177B2"/>
    <w:rsid w:val="00A61872"/>
    <w:rsid w:val="00A73967"/>
    <w:rsid w:val="00AA4541"/>
    <w:rsid w:val="00AE34CE"/>
    <w:rsid w:val="00B23483"/>
    <w:rsid w:val="00B359F9"/>
    <w:rsid w:val="00B3740A"/>
    <w:rsid w:val="00B648FA"/>
    <w:rsid w:val="00B878E8"/>
    <w:rsid w:val="00BA2DCB"/>
    <w:rsid w:val="00C019DB"/>
    <w:rsid w:val="00CB3037"/>
    <w:rsid w:val="00CC4DBD"/>
    <w:rsid w:val="00D0660C"/>
    <w:rsid w:val="00D36285"/>
    <w:rsid w:val="00D74358"/>
    <w:rsid w:val="00E170B8"/>
    <w:rsid w:val="00E3552A"/>
    <w:rsid w:val="00E670CD"/>
    <w:rsid w:val="00EE32F1"/>
    <w:rsid w:val="00F30271"/>
    <w:rsid w:val="00FC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DC4"/>
    <w:pPr>
      <w:keepNext/>
      <w:tabs>
        <w:tab w:val="num" w:pos="432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Calibri"/>
      <w:b/>
      <w:spacing w:val="38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C4"/>
    <w:rPr>
      <w:rFonts w:ascii="AG Souvenir" w:eastAsia="Times New Roman" w:hAnsi="AG Souvenir" w:cs="Calibri"/>
      <w:b/>
      <w:spacing w:val="38"/>
      <w:sz w:val="28"/>
      <w:szCs w:val="20"/>
      <w:lang w:eastAsia="ar-SA"/>
    </w:rPr>
  </w:style>
  <w:style w:type="character" w:styleId="a3">
    <w:name w:val="Hyperlink"/>
    <w:rsid w:val="00587DC4"/>
    <w:rPr>
      <w:color w:val="000080"/>
      <w:u w:val="single"/>
    </w:rPr>
  </w:style>
  <w:style w:type="paragraph" w:styleId="a4">
    <w:name w:val="Body Text Indent"/>
    <w:basedOn w:val="a"/>
    <w:link w:val="a5"/>
    <w:rsid w:val="00587DC4"/>
    <w:pPr>
      <w:suppressAutoHyphens/>
      <w:spacing w:after="0" w:line="240" w:lineRule="auto"/>
      <w:ind w:left="6237"/>
      <w:jc w:val="center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7DC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587DC4"/>
    <w:pPr>
      <w:suppressAutoHyphens/>
      <w:spacing w:after="0" w:line="240" w:lineRule="auto"/>
      <w:ind w:right="6111"/>
    </w:pPr>
    <w:rPr>
      <w:rFonts w:ascii="Times New Roman" w:hAnsi="Times New Roman" w:cs="Calibri"/>
      <w:sz w:val="28"/>
      <w:szCs w:val="24"/>
      <w:lang w:eastAsia="ar-SA"/>
    </w:rPr>
  </w:style>
  <w:style w:type="paragraph" w:customStyle="1" w:styleId="ConsNormal">
    <w:name w:val="ConsNormal"/>
    <w:rsid w:val="00587DC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D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453C"/>
    <w:rPr>
      <w:sz w:val="22"/>
      <w:szCs w:val="22"/>
    </w:rPr>
  </w:style>
  <w:style w:type="paragraph" w:styleId="a9">
    <w:name w:val="footer"/>
    <w:basedOn w:val="a"/>
    <w:link w:val="aa"/>
    <w:rsid w:val="00253F4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53F4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D2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224B"/>
    <w:rPr>
      <w:sz w:val="22"/>
      <w:szCs w:val="22"/>
    </w:rPr>
  </w:style>
  <w:style w:type="character" w:customStyle="1" w:styleId="ad">
    <w:name w:val="Основной текст_"/>
    <w:link w:val="11"/>
    <w:rsid w:val="007E715E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7E715E"/>
    <w:pPr>
      <w:widowControl w:val="0"/>
      <w:shd w:val="clear" w:color="auto" w:fill="FFFFFF"/>
      <w:spacing w:before="360" w:after="0" w:line="312" w:lineRule="exact"/>
      <w:jc w:val="both"/>
    </w:pPr>
    <w:rPr>
      <w:spacing w:val="1"/>
      <w:sz w:val="25"/>
      <w:szCs w:val="25"/>
    </w:rPr>
  </w:style>
  <w:style w:type="paragraph" w:customStyle="1" w:styleId="formattext">
    <w:name w:val="formattext"/>
    <w:basedOn w:val="a"/>
    <w:rsid w:val="007E7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4BE1-CF96-487F-84E4-D06A00D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2023-08-10T06:50:00Z</cp:lastPrinted>
  <dcterms:created xsi:type="dcterms:W3CDTF">2024-01-22T12:30:00Z</dcterms:created>
  <dcterms:modified xsi:type="dcterms:W3CDTF">2024-01-22T13:25:00Z</dcterms:modified>
</cp:coreProperties>
</file>