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C2EA6" w14:textId="77777777" w:rsidR="001F550D" w:rsidRDefault="00421ED5" w:rsidP="00421ED5">
      <w:pPr>
        <w:pStyle w:val="2"/>
      </w:pPr>
      <w:bookmarkStart w:id="0" w:name="_GoBack"/>
      <w:bookmarkEnd w:id="0"/>
      <w:r>
        <w:rPr>
          <w:noProof/>
        </w:rPr>
        <w:drawing>
          <wp:inline distT="0" distB="0" distL="0" distR="0" wp14:anchorId="653BACD8" wp14:editId="3D62B8F4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65BFD" w14:textId="77777777" w:rsidR="001F550D" w:rsidRDefault="00421ED5">
      <w:pPr>
        <w:ind w:firstLine="0"/>
        <w:jc w:val="center"/>
        <w:rPr>
          <w:b/>
        </w:rPr>
      </w:pPr>
      <w:r>
        <w:rPr>
          <w:b/>
        </w:rPr>
        <w:t>РОСТОВСКАЯ ОБЛАСТЬ</w:t>
      </w:r>
    </w:p>
    <w:p w14:paraId="2853CFE7" w14:textId="77777777" w:rsidR="001F550D" w:rsidRDefault="00421ED5">
      <w:pPr>
        <w:ind w:firstLine="0"/>
        <w:jc w:val="center"/>
        <w:rPr>
          <w:b/>
        </w:rPr>
      </w:pPr>
      <w:r>
        <w:rPr>
          <w:b/>
        </w:rPr>
        <w:t>ЗИМОВНИКОВСКИЙ РАЙОН</w:t>
      </w:r>
    </w:p>
    <w:p w14:paraId="325BA656" w14:textId="77777777" w:rsidR="001F550D" w:rsidRDefault="00421ED5">
      <w:pPr>
        <w:ind w:firstLine="0"/>
        <w:jc w:val="center"/>
        <w:outlineLvl w:val="0"/>
        <w:rPr>
          <w:b/>
        </w:rPr>
      </w:pPr>
      <w:r>
        <w:rPr>
          <w:b/>
        </w:rPr>
        <w:t>СОБРАНИЕ ДЕПУТАТОВ ЗИМОВНИКОВСКОГО</w:t>
      </w:r>
    </w:p>
    <w:p w14:paraId="01090DC8" w14:textId="77777777" w:rsidR="001F550D" w:rsidRDefault="00421ED5">
      <w:pPr>
        <w:jc w:val="center"/>
        <w:outlineLvl w:val="0"/>
        <w:rPr>
          <w:b/>
        </w:rPr>
      </w:pPr>
      <w:r>
        <w:rPr>
          <w:b/>
        </w:rPr>
        <w:t>СЕЛЬСКОГО ПОСЕЛЕНИЯ</w:t>
      </w:r>
    </w:p>
    <w:p w14:paraId="536271A5" w14:textId="77777777" w:rsidR="001F550D" w:rsidRDefault="001F550D">
      <w:pPr>
        <w:jc w:val="center"/>
        <w:rPr>
          <w:b/>
        </w:rPr>
      </w:pPr>
    </w:p>
    <w:p w14:paraId="02AEA56E" w14:textId="77777777" w:rsidR="001F550D" w:rsidRDefault="00421ED5">
      <w:pPr>
        <w:jc w:val="center"/>
        <w:rPr>
          <w:sz w:val="32"/>
        </w:rPr>
      </w:pPr>
      <w:r>
        <w:rPr>
          <w:sz w:val="32"/>
        </w:rPr>
        <w:t>РЕШЕНИЕ</w:t>
      </w:r>
      <w:r>
        <w:rPr>
          <w:sz w:val="32"/>
        </w:rPr>
        <w:tab/>
      </w:r>
    </w:p>
    <w:p w14:paraId="010D2DC7" w14:textId="77777777" w:rsidR="001F550D" w:rsidRDefault="001F550D">
      <w:pPr>
        <w:jc w:val="center"/>
      </w:pPr>
    </w:p>
    <w:p w14:paraId="71A1E357" w14:textId="77777777" w:rsidR="001F550D" w:rsidRDefault="001F550D">
      <w:pPr>
        <w:jc w:val="center"/>
      </w:pPr>
    </w:p>
    <w:p w14:paraId="6A9B6C58" w14:textId="77777777" w:rsidR="001F550D" w:rsidRDefault="00421ED5">
      <w:pPr>
        <w:tabs>
          <w:tab w:val="left" w:pos="7440"/>
        </w:tabs>
        <w:spacing w:line="228" w:lineRule="auto"/>
        <w:ind w:firstLine="0"/>
        <w:jc w:val="left"/>
      </w:pPr>
      <w:r>
        <w:t xml:space="preserve">О внесении изменений в решение </w:t>
      </w:r>
    </w:p>
    <w:p w14:paraId="679860C8" w14:textId="77777777" w:rsidR="001F550D" w:rsidRDefault="00421ED5">
      <w:pPr>
        <w:tabs>
          <w:tab w:val="left" w:pos="7440"/>
        </w:tabs>
        <w:spacing w:line="228" w:lineRule="auto"/>
        <w:ind w:firstLine="0"/>
        <w:jc w:val="left"/>
      </w:pPr>
      <w:r>
        <w:t xml:space="preserve">Собрания депутатов Зимовниковского </w:t>
      </w:r>
    </w:p>
    <w:p w14:paraId="5BC5B950" w14:textId="77777777" w:rsidR="001F550D" w:rsidRDefault="00421ED5">
      <w:pPr>
        <w:tabs>
          <w:tab w:val="left" w:pos="7440"/>
        </w:tabs>
        <w:spacing w:line="228" w:lineRule="auto"/>
        <w:ind w:firstLine="0"/>
        <w:jc w:val="left"/>
      </w:pPr>
      <w:r>
        <w:t xml:space="preserve">сельского поселения от 22.11.2019 №113 </w:t>
      </w:r>
    </w:p>
    <w:p w14:paraId="4B63180A" w14:textId="77777777" w:rsidR="001F550D" w:rsidRDefault="00421ED5">
      <w:pPr>
        <w:tabs>
          <w:tab w:val="left" w:pos="7440"/>
        </w:tabs>
        <w:spacing w:line="228" w:lineRule="auto"/>
        <w:ind w:firstLine="0"/>
        <w:jc w:val="left"/>
      </w:pPr>
      <w:r>
        <w:t>«О земельном налоге»</w:t>
      </w:r>
    </w:p>
    <w:p w14:paraId="339E19A4" w14:textId="77777777" w:rsidR="001F550D" w:rsidRDefault="001F550D">
      <w:pPr>
        <w:tabs>
          <w:tab w:val="left" w:pos="7440"/>
        </w:tabs>
        <w:spacing w:line="228" w:lineRule="auto"/>
        <w:ind w:firstLine="0"/>
        <w:jc w:val="left"/>
      </w:pPr>
    </w:p>
    <w:p w14:paraId="534A7288" w14:textId="77777777" w:rsidR="001F550D" w:rsidRDefault="00421ED5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         Принято </w:t>
      </w:r>
    </w:p>
    <w:p w14:paraId="6A18AFF5" w14:textId="77777777" w:rsidR="001F550D" w:rsidRDefault="00421ED5">
      <w:pPr>
        <w:tabs>
          <w:tab w:val="left" w:pos="7440"/>
        </w:tabs>
        <w:spacing w:line="228" w:lineRule="auto"/>
        <w:ind w:firstLine="0"/>
      </w:pPr>
      <w:r>
        <w:rPr>
          <w:spacing w:val="-1"/>
        </w:rPr>
        <w:t>Собранием депутатов                                                                         «22» мая 2024 года</w:t>
      </w:r>
      <w:r>
        <w:t xml:space="preserve">  </w:t>
      </w:r>
    </w:p>
    <w:p w14:paraId="50234110" w14:textId="77777777" w:rsidR="001F550D" w:rsidRDefault="00421ED5">
      <w:pPr>
        <w:tabs>
          <w:tab w:val="left" w:pos="7440"/>
        </w:tabs>
        <w:spacing w:line="228" w:lineRule="auto"/>
        <w:ind w:firstLine="0"/>
      </w:pPr>
      <w:r>
        <w:t xml:space="preserve"> </w:t>
      </w:r>
    </w:p>
    <w:p w14:paraId="7383F4B3" w14:textId="77777777" w:rsidR="001F550D" w:rsidRDefault="00421ED5">
      <w:pPr>
        <w:tabs>
          <w:tab w:val="left" w:pos="7440"/>
        </w:tabs>
        <w:spacing w:line="228" w:lineRule="auto"/>
        <w:ind w:firstLine="0"/>
      </w:pPr>
      <w:r>
        <w:t xml:space="preserve">          В соответствии с главой 31 Налогового кодекса Российской Федерации Собрание депутатов Зимовниковского сельского поселения</w:t>
      </w:r>
    </w:p>
    <w:p w14:paraId="284F7AD4" w14:textId="77777777" w:rsidR="001F550D" w:rsidRDefault="00421ED5">
      <w:pPr>
        <w:spacing w:before="221" w:line="228" w:lineRule="auto"/>
        <w:ind w:firstLine="0"/>
      </w:pPr>
      <w:r>
        <w:t xml:space="preserve">                                                              РЕШИЛО:</w:t>
      </w:r>
    </w:p>
    <w:p w14:paraId="0C27DDFA" w14:textId="77777777" w:rsidR="001F550D" w:rsidRDefault="00421ED5">
      <w:pPr>
        <w:tabs>
          <w:tab w:val="left" w:pos="1134"/>
        </w:tabs>
        <w:spacing w:line="228" w:lineRule="auto"/>
        <w:ind w:right="1"/>
      </w:pPr>
      <w:r>
        <w:t>1. Внести в решение Собрания депутатов Зимовниковского сельского поселения от 22.11.2019 года №113 «О земельном налоге» следующие изменения:</w:t>
      </w:r>
    </w:p>
    <w:p w14:paraId="707B73D1" w14:textId="77777777" w:rsidR="001F550D" w:rsidRDefault="00421ED5">
      <w:pPr>
        <w:ind w:firstLine="0"/>
        <w:jc w:val="left"/>
      </w:pPr>
      <w:r>
        <w:t xml:space="preserve">         1.1. пункт 4 изложить в следующей редакции:</w:t>
      </w:r>
    </w:p>
    <w:p w14:paraId="4B171B60" w14:textId="77777777" w:rsidR="001F550D" w:rsidRDefault="00421ED5">
      <w:pPr>
        <w:spacing w:before="57"/>
        <w:ind w:firstLine="283"/>
      </w:pPr>
      <w:r>
        <w:t xml:space="preserve">  «4. Предоставить налоговую льготу в виде освобождения от уплаты земельного налога физическим лицам (родителям (опекунам, попечителям) и совместно проживающим с ними несовершеннолетним детям), проживающим на территории Ростовской области не менее пяти лет, имеющим 3-х и более несовершеннолетних детей, в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проживающих с ними до достижения старших возраста 18 лет,</w:t>
      </w:r>
      <w:r w:rsidR="00810708" w:rsidRPr="00810708">
        <w:t xml:space="preserve"> а продолжающих обучение в образовательной организации – до 23 лет</w:t>
      </w:r>
      <w:r w:rsidR="00810708">
        <w:t>,</w:t>
      </w:r>
      <w:r>
        <w:t xml:space="preserve"> в отношении земельных участков, предоставленных для индивидуального жилищного строительства</w:t>
      </w:r>
      <w:r>
        <w:rPr>
          <w:color w:val="020B22"/>
        </w:rPr>
        <w:t>, ведения личного подсобного хозяйства или создания крестьянского (фермерского) хозяйства</w:t>
      </w:r>
      <w:r>
        <w:t>, в соответствии с Областным законом Ростовской области от 22.07.2003 г. №19-ЗС «О регулировании земельных отношений в Ростовской области. В составе этих семей не учитываются дети, находящиеся на полном государственном обеспечении</w:t>
      </w:r>
      <w:r>
        <w:rPr>
          <w:color w:val="020B22"/>
        </w:rPr>
        <w:t xml:space="preserve">; дети, в отношении которых родители лишены родительских прав или ограничены в родительских правах; дети, </w:t>
      </w:r>
      <w:r>
        <w:t>находящиеся</w:t>
      </w:r>
      <w:r>
        <w:rPr>
          <w:color w:val="020B22"/>
        </w:rPr>
        <w:t xml:space="preserve"> </w:t>
      </w:r>
      <w:r>
        <w:t>под опекой, попечительством, воспитывающиеся в приемных семьях</w:t>
      </w:r>
      <w:r>
        <w:rPr>
          <w:color w:val="020B22"/>
        </w:rPr>
        <w:t>.</w:t>
      </w:r>
    </w:p>
    <w:p w14:paraId="508214DB" w14:textId="77777777" w:rsidR="001F550D" w:rsidRDefault="00421ED5">
      <w:pPr>
        <w:ind w:firstLine="0"/>
      </w:pPr>
      <w:r>
        <w:t xml:space="preserve">        Заявление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представляются налогоплательщиками в налоговый орган по своему выбору в соответствии с пунктом 10 статьи 396 части второй Налогового кодекса Российской Федерации.».</w:t>
      </w:r>
    </w:p>
    <w:p w14:paraId="2966ED60" w14:textId="77777777" w:rsidR="001F550D" w:rsidRDefault="00421ED5">
      <w:pPr>
        <w:ind w:firstLine="0"/>
        <w:jc w:val="left"/>
      </w:pPr>
      <w:r>
        <w:lastRenderedPageBreak/>
        <w:t xml:space="preserve">        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2024 года.</w:t>
      </w:r>
    </w:p>
    <w:p w14:paraId="6CAD5137" w14:textId="77777777" w:rsidR="001F550D" w:rsidRDefault="001F550D">
      <w:pPr>
        <w:spacing w:before="120" w:after="120"/>
      </w:pPr>
    </w:p>
    <w:p w14:paraId="5011A6E9" w14:textId="77777777" w:rsidR="001F550D" w:rsidRDefault="00421ED5">
      <w:pPr>
        <w:ind w:firstLine="0"/>
        <w:outlineLvl w:val="0"/>
      </w:pPr>
      <w:r>
        <w:t>Председатель Собрания депутатов –</w:t>
      </w:r>
    </w:p>
    <w:p w14:paraId="503D2344" w14:textId="77777777" w:rsidR="001F550D" w:rsidRDefault="00421ED5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Зимовниковского сельского поселения                                         Г.И. Анащенко</w:t>
      </w:r>
    </w:p>
    <w:p w14:paraId="547ED3C0" w14:textId="77777777" w:rsidR="00AE3056" w:rsidRDefault="00AE3056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</w:p>
    <w:p w14:paraId="208E43BE" w14:textId="77777777" w:rsidR="001F550D" w:rsidRDefault="00421ED5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п. Зимовники</w:t>
      </w:r>
    </w:p>
    <w:p w14:paraId="0CC9A572" w14:textId="77777777" w:rsidR="00AE3056" w:rsidRDefault="00421ED5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22.05.2024 г.  </w:t>
      </w:r>
    </w:p>
    <w:p w14:paraId="2EDCBC97" w14:textId="77777777" w:rsidR="001F550D" w:rsidRDefault="00421ED5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№</w:t>
      </w:r>
      <w:r w:rsidR="00AE3056">
        <w:rPr>
          <w:rFonts w:ascii="Times New Roman" w:hAnsi="Times New Roman"/>
          <w:b w:val="0"/>
          <w:sz w:val="28"/>
        </w:rPr>
        <w:t xml:space="preserve"> 110</w:t>
      </w:r>
      <w:r>
        <w:rPr>
          <w:rFonts w:ascii="Times New Roman" w:hAnsi="Times New Roman"/>
          <w:b w:val="0"/>
          <w:sz w:val="28"/>
        </w:rPr>
        <w:t xml:space="preserve"> </w:t>
      </w:r>
    </w:p>
    <w:sectPr w:rsidR="001F550D">
      <w:pgSz w:w="11906" w:h="16838"/>
      <w:pgMar w:top="907" w:right="566" w:bottom="709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0D"/>
    <w:rsid w:val="001F550D"/>
    <w:rsid w:val="00421ED5"/>
    <w:rsid w:val="00810708"/>
    <w:rsid w:val="00A41AFB"/>
    <w:rsid w:val="00A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1720"/>
  <w15:docId w15:val="{FF0FA3B9-5C7F-42F6-9C94-E9F57D20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sz w:val="28"/>
    </w:rPr>
  </w:style>
  <w:style w:type="paragraph" w:customStyle="1" w:styleId="a5">
    <w:name w:val="Содержимое таблицы"/>
    <w:basedOn w:val="a"/>
    <w:link w:val="a6"/>
    <w:pPr>
      <w:ind w:firstLine="0"/>
      <w:jc w:val="left"/>
    </w:pPr>
  </w:style>
  <w:style w:type="character" w:customStyle="1" w:styleId="a6">
    <w:name w:val="Содержимое таблицы"/>
    <w:basedOn w:val="1"/>
    <w:link w:val="a5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customStyle="1" w:styleId="13">
    <w:name w:val="Абзац списка1"/>
    <w:basedOn w:val="a"/>
    <w:link w:val="14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5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Юрист</cp:lastModifiedBy>
  <cp:revision>2</cp:revision>
  <cp:lastPrinted>2024-05-27T11:19:00Z</cp:lastPrinted>
  <dcterms:created xsi:type="dcterms:W3CDTF">2024-05-30T06:10:00Z</dcterms:created>
  <dcterms:modified xsi:type="dcterms:W3CDTF">2024-05-30T06:10:00Z</dcterms:modified>
</cp:coreProperties>
</file>