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7C2EF" w14:textId="77777777" w:rsidR="00230AA6" w:rsidRDefault="0019654F">
      <w:pPr>
        <w:spacing w:after="62" w:line="259" w:lineRule="auto"/>
        <w:ind w:left="4253" w:firstLine="0"/>
        <w:jc w:val="left"/>
      </w:pPr>
      <w:r>
        <w:rPr>
          <w:noProof/>
        </w:rPr>
        <w:drawing>
          <wp:inline distT="0" distB="0" distL="0" distR="0" wp14:anchorId="75143B60" wp14:editId="2436B921">
            <wp:extent cx="628650" cy="685800"/>
            <wp:effectExtent l="0" t="0" r="0" b="0"/>
            <wp:docPr id="330" name="Picture 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Picture 3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E464F" w14:textId="77777777" w:rsidR="00230AA6" w:rsidRDefault="0019654F">
      <w:pPr>
        <w:spacing w:after="11"/>
        <w:ind w:left="2222" w:right="2213"/>
        <w:jc w:val="center"/>
      </w:pPr>
      <w:r>
        <w:rPr>
          <w:b/>
          <w:sz w:val="24"/>
        </w:rPr>
        <w:t>РОССИЙСКАЯ ФЕДЕРАЦИЯ РОСТОВСКАЯ ОБЛАСТЬ</w:t>
      </w:r>
    </w:p>
    <w:p w14:paraId="349C055D" w14:textId="77777777" w:rsidR="00230AA6" w:rsidRDefault="0019654F">
      <w:pPr>
        <w:spacing w:after="11"/>
        <w:ind w:right="1"/>
        <w:jc w:val="center"/>
      </w:pPr>
      <w:r>
        <w:rPr>
          <w:b/>
          <w:sz w:val="24"/>
        </w:rPr>
        <w:t>ЗИМОВНИКОВСКИЙ РАЙОН</w:t>
      </w:r>
    </w:p>
    <w:p w14:paraId="60869142" w14:textId="77777777" w:rsidR="00230AA6" w:rsidRDefault="0019654F">
      <w:pPr>
        <w:spacing w:after="11"/>
        <w:ind w:right="1"/>
        <w:jc w:val="center"/>
      </w:pPr>
      <w:r>
        <w:rPr>
          <w:b/>
          <w:sz w:val="24"/>
        </w:rPr>
        <w:t>МУНИЦИПАЛЬНОЕ ОБРАЗОВАНИЕ</w:t>
      </w:r>
    </w:p>
    <w:p w14:paraId="257F6DF7" w14:textId="77777777" w:rsidR="00230AA6" w:rsidRDefault="0019654F">
      <w:pPr>
        <w:spacing w:after="262"/>
        <w:ind w:right="1"/>
        <w:jc w:val="center"/>
      </w:pPr>
      <w:r>
        <w:rPr>
          <w:b/>
          <w:sz w:val="24"/>
        </w:rPr>
        <w:t>«ЗИМОВНИКОВСКОЕ СЕЛЬСКОЕ ПОСЕЛЕНИЕ»</w:t>
      </w:r>
    </w:p>
    <w:p w14:paraId="24AA602B" w14:textId="77777777" w:rsidR="00230AA6" w:rsidRDefault="0019654F">
      <w:pPr>
        <w:spacing w:after="11"/>
        <w:ind w:right="1"/>
        <w:jc w:val="center"/>
      </w:pPr>
      <w:r>
        <w:rPr>
          <w:b/>
          <w:sz w:val="24"/>
        </w:rPr>
        <w:t>АДМИНИСТРАЦИЯ</w:t>
      </w:r>
    </w:p>
    <w:p w14:paraId="37381761" w14:textId="77777777" w:rsidR="00230AA6" w:rsidRDefault="0019654F">
      <w:pPr>
        <w:spacing w:after="429"/>
        <w:ind w:right="1"/>
        <w:jc w:val="center"/>
      </w:pPr>
      <w:r>
        <w:rPr>
          <w:b/>
          <w:sz w:val="24"/>
        </w:rPr>
        <w:t>ЗИМОВНИКОВСКОГО СЕЛЬСКОГО ПОСЕЛЕНИЯ</w:t>
      </w:r>
    </w:p>
    <w:p w14:paraId="7DE5C232" w14:textId="4AC4D7D6" w:rsidR="00230AA6" w:rsidRDefault="0019654F">
      <w:pPr>
        <w:pStyle w:val="1"/>
      </w:pPr>
      <w:r>
        <w:t xml:space="preserve">                   ПОСТАНОВЛЕНИЕ     </w:t>
      </w:r>
      <w:r w:rsidR="00827B03">
        <w:t>проект</w:t>
      </w:r>
      <w:bookmarkStart w:id="0" w:name="_GoBack"/>
      <w:bookmarkEnd w:id="0"/>
    </w:p>
    <w:p w14:paraId="7257EFD2" w14:textId="4BACBD26" w:rsidR="00230AA6" w:rsidRDefault="0019654F">
      <w:pPr>
        <w:spacing w:after="13" w:line="259" w:lineRule="auto"/>
        <w:ind w:left="0" w:right="1" w:firstLine="0"/>
        <w:jc w:val="center"/>
      </w:pPr>
      <w:r>
        <w:rPr>
          <w:b/>
          <w:sz w:val="24"/>
        </w:rPr>
        <w:t xml:space="preserve">               № </w:t>
      </w:r>
      <w:r w:rsidR="00A13D4D">
        <w:rPr>
          <w:b/>
          <w:sz w:val="24"/>
        </w:rPr>
        <w:t>____</w:t>
      </w:r>
    </w:p>
    <w:p w14:paraId="32984EA4" w14:textId="515E4B59" w:rsidR="00230AA6" w:rsidRDefault="0019654F">
      <w:pPr>
        <w:spacing w:after="260"/>
        <w:ind w:left="-5"/>
      </w:pPr>
      <w:r>
        <w:t>0</w:t>
      </w:r>
      <w:r w:rsidR="00A13D4D">
        <w:t>0</w:t>
      </w:r>
      <w:r>
        <w:t>.0</w:t>
      </w:r>
      <w:r w:rsidR="00A13D4D">
        <w:t>0</w:t>
      </w:r>
      <w:r>
        <w:t>.2025                                                                                                  п. Зимовники</w:t>
      </w:r>
    </w:p>
    <w:p w14:paraId="180DAD17" w14:textId="77777777" w:rsidR="00230AA6" w:rsidRDefault="0019654F">
      <w:pPr>
        <w:ind w:left="-5" w:right="4535"/>
      </w:pPr>
      <w:r>
        <w:t xml:space="preserve">Об утверждении отчета об исполнении бюджета Зимовниковского сельского поселения Зимовниковского района за </w:t>
      </w:r>
    </w:p>
    <w:p w14:paraId="5FB61815" w14:textId="77777777" w:rsidR="00230AA6" w:rsidRDefault="0019654F">
      <w:pPr>
        <w:ind w:left="-5"/>
      </w:pPr>
      <w:r>
        <w:t>первое полугодие 2025 года</w:t>
      </w:r>
    </w:p>
    <w:p w14:paraId="4D794844" w14:textId="40A40CB7" w:rsidR="00230AA6" w:rsidRDefault="0019654F" w:rsidP="007B0328">
      <w:pPr>
        <w:spacing w:after="133" w:line="259" w:lineRule="auto"/>
        <w:ind w:left="0" w:firstLine="0"/>
        <w:jc w:val="left"/>
      </w:pPr>
      <w:r>
        <w:rPr>
          <w:color w:val="FFFFFF"/>
        </w:rPr>
        <w:t xml:space="preserve"> «  </w:t>
      </w:r>
      <w:r>
        <w:t xml:space="preserve">В соответствии со статьей 264.2 Бюджетного кодекса Российской Федерации, статьей 26.13 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</w:t>
      </w:r>
    </w:p>
    <w:p w14:paraId="40D63218" w14:textId="77777777" w:rsidR="00230AA6" w:rsidRDefault="0019654F">
      <w:pPr>
        <w:ind w:left="-5"/>
      </w:pPr>
      <w:r>
        <w:t>Федерации</w:t>
      </w:r>
    </w:p>
    <w:p w14:paraId="744C90F1" w14:textId="77777777" w:rsidR="00230AA6" w:rsidRDefault="0019654F">
      <w:pPr>
        <w:spacing w:after="294" w:line="259" w:lineRule="auto"/>
        <w:ind w:left="539" w:firstLine="0"/>
        <w:jc w:val="center"/>
      </w:pPr>
      <w:r>
        <w:t>ПОСТАНОВЛЯЮ:</w:t>
      </w:r>
    </w:p>
    <w:p w14:paraId="38615FAB" w14:textId="77777777" w:rsidR="00230AA6" w:rsidRDefault="0019654F">
      <w:pPr>
        <w:numPr>
          <w:ilvl w:val="0"/>
          <w:numId w:val="1"/>
        </w:numPr>
        <w:ind w:firstLine="0"/>
      </w:pPr>
      <w:r>
        <w:t>Утвердить отчет об исполнении</w:t>
      </w:r>
      <w:r>
        <w:rPr>
          <w:b/>
        </w:rPr>
        <w:t xml:space="preserve"> </w:t>
      </w:r>
      <w:r>
        <w:t xml:space="preserve">бюджета Зимовниковского сельского поселения Зимовниковского района за первое полугодие 2025 года. </w:t>
      </w:r>
    </w:p>
    <w:p w14:paraId="0A9FEF2D" w14:textId="77777777" w:rsidR="00230AA6" w:rsidRDefault="0019654F">
      <w:pPr>
        <w:spacing w:after="0" w:line="259" w:lineRule="auto"/>
        <w:ind w:right="-13"/>
        <w:jc w:val="right"/>
      </w:pPr>
      <w:r>
        <w:t xml:space="preserve">по доходам в сумме 29874,7 тыс. рублей, по расходам в сумме 29980,8 тыс. </w:t>
      </w:r>
    </w:p>
    <w:p w14:paraId="34A752D6" w14:textId="77777777" w:rsidR="00230AA6" w:rsidRDefault="0019654F">
      <w:pPr>
        <w:ind w:left="-5"/>
      </w:pPr>
      <w:r>
        <w:t>рублей, с превышением расходов над доходами (дефицит местного бюджета) в сумме 106,7 тыс. рублей.</w:t>
      </w:r>
    </w:p>
    <w:p w14:paraId="1221AC25" w14:textId="4B256EC8" w:rsidR="00230AA6" w:rsidRDefault="0019654F">
      <w:pPr>
        <w:numPr>
          <w:ilvl w:val="0"/>
          <w:numId w:val="1"/>
        </w:numPr>
        <w:spacing w:after="0"/>
        <w:ind w:firstLine="0"/>
      </w:pPr>
      <w:r>
        <w:t xml:space="preserve">В целях информирования населения поселения опубликовать сведения о ходе </w:t>
      </w:r>
      <w:r>
        <w:tab/>
        <w:t xml:space="preserve">исполнения </w:t>
      </w:r>
      <w:r>
        <w:tab/>
        <w:t xml:space="preserve">бюджета </w:t>
      </w:r>
      <w:r>
        <w:tab/>
        <w:t xml:space="preserve">Зимовниковского </w:t>
      </w:r>
      <w:r>
        <w:tab/>
        <w:t xml:space="preserve">сельского </w:t>
      </w:r>
      <w:r>
        <w:tab/>
        <w:t xml:space="preserve">поселения Зимовниковского района за первое </w:t>
      </w:r>
      <w:r w:rsidR="00A13D4D">
        <w:t>полугодие 2025</w:t>
      </w:r>
      <w:r>
        <w:t xml:space="preserve"> года согласно приложению к настоящему постановлению.</w:t>
      </w:r>
    </w:p>
    <w:p w14:paraId="30D5B719" w14:textId="77777777" w:rsidR="00230AA6" w:rsidRDefault="0019654F">
      <w:pPr>
        <w:numPr>
          <w:ilvl w:val="0"/>
          <w:numId w:val="1"/>
        </w:numPr>
        <w:ind w:firstLine="0"/>
      </w:pPr>
      <w:r>
        <w:t>Направить настоящее постановление в Собрание депутатов Зимовниковского сельского поселения.</w:t>
      </w:r>
    </w:p>
    <w:p w14:paraId="11DE01A4" w14:textId="77777777" w:rsidR="00230AA6" w:rsidRDefault="0019654F">
      <w:pPr>
        <w:numPr>
          <w:ilvl w:val="0"/>
          <w:numId w:val="1"/>
        </w:numPr>
        <w:spacing w:after="0" w:line="259" w:lineRule="auto"/>
        <w:ind w:firstLine="0"/>
      </w:pPr>
      <w:r>
        <w:t>Постановление вступает в силу со дня его официального опубликования.</w:t>
      </w:r>
    </w:p>
    <w:p w14:paraId="0CF1B5F7" w14:textId="77777777" w:rsidR="00230AA6" w:rsidRDefault="0019654F">
      <w:pPr>
        <w:numPr>
          <w:ilvl w:val="0"/>
          <w:numId w:val="1"/>
        </w:numPr>
        <w:spacing w:after="306"/>
        <w:ind w:firstLine="0"/>
      </w:pPr>
      <w:r>
        <w:t>Контроль за выполнением постановления оставляю за собой.</w:t>
      </w:r>
    </w:p>
    <w:p w14:paraId="2FDE7FDA" w14:textId="77777777" w:rsidR="00230AA6" w:rsidRDefault="0019654F">
      <w:pPr>
        <w:ind w:left="-5"/>
      </w:pPr>
      <w:r>
        <w:t xml:space="preserve">Глава Администрации Зимовниковского </w:t>
      </w:r>
    </w:p>
    <w:p w14:paraId="05DB8DBD" w14:textId="77777777" w:rsidR="00230AA6" w:rsidRDefault="0019654F">
      <w:pPr>
        <w:spacing w:after="250"/>
        <w:ind w:left="-5"/>
      </w:pPr>
      <w:r>
        <w:t>сельского поселения                                                                      А.В. Мартыненко</w:t>
      </w:r>
    </w:p>
    <w:p w14:paraId="52D94055" w14:textId="77777777" w:rsidR="00230AA6" w:rsidRDefault="0019654F">
      <w:pPr>
        <w:spacing w:after="0" w:line="259" w:lineRule="auto"/>
        <w:ind w:left="0" w:firstLine="0"/>
        <w:jc w:val="left"/>
      </w:pPr>
      <w:r>
        <w:rPr>
          <w:sz w:val="22"/>
        </w:rPr>
        <w:lastRenderedPageBreak/>
        <w:t>Постановление вносит начальник сектора экономики и финансов Грибинюкова М.В.</w:t>
      </w:r>
    </w:p>
    <w:p w14:paraId="7385F151" w14:textId="77777777" w:rsidR="00230AA6" w:rsidRDefault="0019654F">
      <w:pPr>
        <w:ind w:left="7434" w:firstLine="548"/>
      </w:pPr>
      <w:r>
        <w:t>Приложение к постановлению</w:t>
      </w:r>
    </w:p>
    <w:p w14:paraId="7487949A" w14:textId="77777777" w:rsidR="00230AA6" w:rsidRDefault="0019654F">
      <w:pPr>
        <w:spacing w:after="0" w:line="259" w:lineRule="auto"/>
        <w:ind w:right="-13"/>
        <w:jc w:val="right"/>
      </w:pPr>
      <w:r>
        <w:t>Администрации</w:t>
      </w:r>
    </w:p>
    <w:p w14:paraId="105CD29B" w14:textId="5958D109" w:rsidR="00230AA6" w:rsidRDefault="0019654F">
      <w:pPr>
        <w:ind w:left="6690" w:hanging="1839"/>
      </w:pPr>
      <w:r>
        <w:t xml:space="preserve">Зимовниковского сельского поселения от </w:t>
      </w:r>
      <w:r w:rsidR="00A13D4D">
        <w:t>00.00.2025 №___</w:t>
      </w:r>
    </w:p>
    <w:p w14:paraId="5408451F" w14:textId="77777777" w:rsidR="00230AA6" w:rsidRDefault="0019654F">
      <w:pPr>
        <w:spacing w:after="0" w:line="259" w:lineRule="auto"/>
        <w:ind w:right="1"/>
        <w:jc w:val="center"/>
      </w:pPr>
      <w:r>
        <w:rPr>
          <w:b/>
        </w:rPr>
        <w:t>СВЕДЕНИЯ</w:t>
      </w:r>
    </w:p>
    <w:p w14:paraId="5C5094AC" w14:textId="77777777" w:rsidR="00230AA6" w:rsidRDefault="0019654F">
      <w:pPr>
        <w:spacing w:after="0" w:line="259" w:lineRule="auto"/>
        <w:ind w:right="1"/>
        <w:jc w:val="center"/>
      </w:pPr>
      <w:r>
        <w:rPr>
          <w:b/>
        </w:rPr>
        <w:t xml:space="preserve">О ХОДЕ ИСПОЛНЕНИЯ БЮДЖЕТА ЗИМОВНИКОВСКОГО </w:t>
      </w:r>
    </w:p>
    <w:p w14:paraId="1A645F3B" w14:textId="77777777" w:rsidR="00230AA6" w:rsidRDefault="0019654F">
      <w:pPr>
        <w:spacing w:after="356" w:line="238" w:lineRule="auto"/>
        <w:ind w:left="2463" w:hanging="2022"/>
        <w:jc w:val="left"/>
      </w:pPr>
      <w:r>
        <w:rPr>
          <w:b/>
        </w:rPr>
        <w:t>СЕЛЬСКОГО ПОСЕЛЕНИЯ ЗИМОВНИКОВСКОГО РАЙОНА ЗА ПЕРВОЕ ПОЛУГОДИЕ 2025 ГОДА</w:t>
      </w:r>
    </w:p>
    <w:p w14:paraId="17A61E9F" w14:textId="77777777" w:rsidR="00230AA6" w:rsidRDefault="0019654F">
      <w:pPr>
        <w:tabs>
          <w:tab w:val="center" w:pos="1267"/>
          <w:tab w:val="center" w:pos="3008"/>
          <w:tab w:val="center" w:pos="5073"/>
          <w:tab w:val="center" w:pos="7195"/>
          <w:tab w:val="right" w:pos="9497"/>
        </w:tabs>
        <w:spacing w:after="0" w:line="259" w:lineRule="auto"/>
        <w:ind w:left="0" w:right="-13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Исполнение </w:t>
      </w:r>
      <w:r>
        <w:tab/>
        <w:t xml:space="preserve">бюджета </w:t>
      </w:r>
      <w:r>
        <w:tab/>
        <w:t xml:space="preserve">Зимовниковского </w:t>
      </w:r>
      <w:r>
        <w:tab/>
        <w:t xml:space="preserve">сельского </w:t>
      </w:r>
      <w:r>
        <w:tab/>
        <w:t xml:space="preserve">поселения </w:t>
      </w:r>
    </w:p>
    <w:p w14:paraId="5AF1787A" w14:textId="1C3A3C93" w:rsidR="00230AA6" w:rsidRDefault="0019654F">
      <w:pPr>
        <w:ind w:left="-5"/>
      </w:pPr>
      <w:r>
        <w:t>Зимовниковского района (далее – местного бюджета) за первое полугодие 2025 года составило по доходам в сумме 29874,</w:t>
      </w:r>
      <w:r w:rsidR="00A13D4D">
        <w:t>7 тыс.</w:t>
      </w:r>
      <w:r>
        <w:t xml:space="preserve"> рублей, или 44,8 процента к годовому плану, и по расходам в сумме 29980,8 тыс. рублей, или 41,9 процента к плану года. Доходы бюджета поселения по сравнению с аналогичным периодом увеличились на 5339,1 тыс. рублей. </w:t>
      </w:r>
      <w:r w:rsidR="00A13D4D">
        <w:t>Дефицит местного</w:t>
      </w:r>
      <w:r>
        <w:t xml:space="preserve"> бюджета по итогам первого полугодия 2025 года составил 106,1 тыс. рублей.</w:t>
      </w:r>
    </w:p>
    <w:p w14:paraId="7CA7BB6E" w14:textId="77777777" w:rsidR="00230AA6" w:rsidRDefault="0019654F">
      <w:pPr>
        <w:ind w:left="550"/>
      </w:pPr>
      <w:r>
        <w:t>Показатели местного бюджета за первое полугодие 2025 года прилагаются.</w:t>
      </w:r>
    </w:p>
    <w:p w14:paraId="49CE665E" w14:textId="77777777" w:rsidR="00230AA6" w:rsidRDefault="0019654F">
      <w:pPr>
        <w:ind w:left="-15" w:firstLine="540"/>
      </w:pPr>
      <w:r>
        <w:t xml:space="preserve">Налоговые и неналоговые доходы местного бюджета исполнены в сумме 19138,1  рублей, или 49,3 процента к годовым бюджетным назначениям, что выше уровня соответствующего показателя прошлого года на 4047,7 тыс. рублей. </w:t>
      </w:r>
    </w:p>
    <w:p w14:paraId="0E3A0449" w14:textId="077A86B2" w:rsidR="00230AA6" w:rsidRDefault="0019654F">
      <w:pPr>
        <w:ind w:left="-15" w:firstLine="540"/>
      </w:pPr>
      <w:r>
        <w:t xml:space="preserve">Объем безвозмездных поступлений в местный бюджет за первое </w:t>
      </w:r>
      <w:r w:rsidR="00A13D4D">
        <w:t>полугодие 2025 года</w:t>
      </w:r>
      <w:r>
        <w:t xml:space="preserve"> составил 10736,</w:t>
      </w:r>
      <w:r w:rsidR="00A13D4D">
        <w:t>6 тыс.</w:t>
      </w:r>
      <w:r>
        <w:t xml:space="preserve"> рублей, что на 1291,4 тыс. рублей больше по сравнению с аналогичным периодом прошлого года.</w:t>
      </w:r>
    </w:p>
    <w:p w14:paraId="62C319B8" w14:textId="1C7F86BF" w:rsidR="00230AA6" w:rsidRDefault="0019654F">
      <w:pPr>
        <w:ind w:left="-15" w:firstLine="540"/>
      </w:pPr>
      <w:r>
        <w:t xml:space="preserve">На финансирование отраслей социальной сферы, включая расходы на финансовое обеспечение муниципального задания бюджетным учреждениям, за первое полугодие 2025 года </w:t>
      </w:r>
      <w:r w:rsidR="00A13D4D">
        <w:t>направлены 9784</w:t>
      </w:r>
      <w:r>
        <w:t xml:space="preserve">,47 тыс. рублей. </w:t>
      </w:r>
    </w:p>
    <w:p w14:paraId="71BE8055" w14:textId="1EC0C08D" w:rsidR="00230AA6" w:rsidRDefault="0019654F">
      <w:pPr>
        <w:ind w:left="-15" w:firstLine="540"/>
      </w:pPr>
      <w:r>
        <w:t xml:space="preserve">На содержание и поддержку жилищно-коммунального хозяйства </w:t>
      </w:r>
      <w:r w:rsidR="00A13D4D">
        <w:t>направлено 11499</w:t>
      </w:r>
      <w:r>
        <w:t>,3 тыс. рублей.</w:t>
      </w:r>
    </w:p>
    <w:p w14:paraId="344E2A93" w14:textId="77777777" w:rsidR="00230AA6" w:rsidRDefault="0019654F">
      <w:pPr>
        <w:spacing w:after="0" w:line="259" w:lineRule="auto"/>
        <w:ind w:right="-13"/>
        <w:jc w:val="right"/>
      </w:pPr>
      <w:r>
        <w:t xml:space="preserve">На социальное обеспечение по выплатам пенсий, пособий направлено </w:t>
      </w:r>
    </w:p>
    <w:p w14:paraId="35C4203F" w14:textId="77777777" w:rsidR="00230AA6" w:rsidRDefault="0019654F">
      <w:pPr>
        <w:ind w:left="-5"/>
      </w:pPr>
      <w:r>
        <w:t>311,8 тыс. рублей</w:t>
      </w:r>
    </w:p>
    <w:p w14:paraId="4015D85E" w14:textId="77777777" w:rsidR="00230AA6" w:rsidRDefault="0019654F">
      <w:pPr>
        <w:ind w:left="-15" w:firstLine="540"/>
      </w:pPr>
      <w:r>
        <w:t>Просроченная кредиторская задолженность по заработной плате и по социальным обязательствам перед гражданами отсутствует.</w:t>
      </w:r>
    </w:p>
    <w:p w14:paraId="211A72EE" w14:textId="77777777" w:rsidR="00230AA6" w:rsidRDefault="0019654F">
      <w:pPr>
        <w:ind w:left="-15" w:firstLine="540"/>
      </w:pPr>
      <w:r>
        <w:t>Расходы на заработную плату и начисления на выплаты по оплате труда по разделу «Общегосударственные вопросы» исполнены в объеме 6502,5 тыс. рублей, или 21,7 процента всех расходов местного бюджета.</w:t>
      </w:r>
    </w:p>
    <w:p w14:paraId="42EAE1EF" w14:textId="77777777" w:rsidR="007B0328" w:rsidRDefault="007B0328">
      <w:pPr>
        <w:spacing w:after="239" w:line="238" w:lineRule="auto"/>
        <w:ind w:left="5663" w:hanging="749"/>
        <w:jc w:val="left"/>
        <w:rPr>
          <w:sz w:val="24"/>
        </w:rPr>
      </w:pPr>
    </w:p>
    <w:p w14:paraId="043651DA" w14:textId="77777777" w:rsidR="007B0328" w:rsidRDefault="007B0328">
      <w:pPr>
        <w:spacing w:after="239" w:line="238" w:lineRule="auto"/>
        <w:ind w:left="5663" w:hanging="749"/>
        <w:jc w:val="left"/>
        <w:rPr>
          <w:sz w:val="24"/>
        </w:rPr>
      </w:pPr>
    </w:p>
    <w:p w14:paraId="0CA9A6F0" w14:textId="77777777" w:rsidR="007B0328" w:rsidRDefault="007B0328">
      <w:pPr>
        <w:spacing w:after="239" w:line="238" w:lineRule="auto"/>
        <w:ind w:left="5663" w:hanging="749"/>
        <w:jc w:val="left"/>
        <w:rPr>
          <w:sz w:val="24"/>
        </w:rPr>
      </w:pPr>
    </w:p>
    <w:p w14:paraId="405B5D39" w14:textId="77777777" w:rsidR="007B0328" w:rsidRDefault="007B0328">
      <w:pPr>
        <w:spacing w:after="239" w:line="238" w:lineRule="auto"/>
        <w:ind w:left="5663" w:hanging="749"/>
        <w:jc w:val="left"/>
        <w:rPr>
          <w:sz w:val="24"/>
        </w:rPr>
      </w:pPr>
    </w:p>
    <w:p w14:paraId="0EB7D3B4" w14:textId="6375FC42" w:rsidR="00230AA6" w:rsidRDefault="0019654F">
      <w:pPr>
        <w:spacing w:after="239" w:line="238" w:lineRule="auto"/>
        <w:ind w:left="5663" w:hanging="749"/>
        <w:jc w:val="left"/>
      </w:pPr>
      <w:r>
        <w:rPr>
          <w:sz w:val="24"/>
        </w:rPr>
        <w:lastRenderedPageBreak/>
        <w:t>Приложение к сведениям о ходе исполнения бюджета Зимовниковского сельского поселения Зимовниковского района за первое полугодие 2025 года</w:t>
      </w:r>
    </w:p>
    <w:p w14:paraId="3D415F8E" w14:textId="77777777" w:rsidR="00230AA6" w:rsidRDefault="0019654F">
      <w:pPr>
        <w:spacing w:after="37" w:line="238" w:lineRule="auto"/>
        <w:ind w:left="682" w:hanging="37"/>
        <w:jc w:val="left"/>
      </w:pPr>
      <w:r>
        <w:rPr>
          <w:b/>
          <w:sz w:val="20"/>
        </w:rPr>
        <w:t>ИНФОРМАЦИЯ ОБ ИСПОЛНЕНИИ БЮДЖЕТА ЗИМОВНИКОВСКОГО СЕЛЬСКОГО ПОСЕЛЕНИЯ ЗИМОВНИКОВСКОГО РАЙОНА ЗА ПЕРВОЕ ПОЛУГОДИЕ 2025 ГОДА</w:t>
      </w:r>
    </w:p>
    <w:p w14:paraId="0FFBA926" w14:textId="77777777" w:rsidR="00230AA6" w:rsidRDefault="0019654F">
      <w:pPr>
        <w:spacing w:after="0" w:line="259" w:lineRule="auto"/>
        <w:ind w:left="0" w:right="1" w:firstLine="0"/>
        <w:jc w:val="right"/>
      </w:pPr>
      <w:r>
        <w:rPr>
          <w:sz w:val="24"/>
        </w:rPr>
        <w:t>(тыс. рублей)</w:t>
      </w:r>
    </w:p>
    <w:tbl>
      <w:tblPr>
        <w:tblStyle w:val="TableGrid"/>
        <w:tblW w:w="9480" w:type="dxa"/>
        <w:tblInd w:w="302" w:type="dxa"/>
        <w:tblCellMar>
          <w:top w:w="56" w:type="dxa"/>
          <w:left w:w="70" w:type="dxa"/>
          <w:bottom w:w="7" w:type="dxa"/>
        </w:tblCellMar>
        <w:tblLook w:val="04A0" w:firstRow="1" w:lastRow="0" w:firstColumn="1" w:lastColumn="0" w:noHBand="0" w:noVBand="1"/>
      </w:tblPr>
      <w:tblGrid>
        <w:gridCol w:w="6520"/>
        <w:gridCol w:w="1542"/>
        <w:gridCol w:w="1418"/>
      </w:tblGrid>
      <w:tr w:rsidR="00230AA6" w14:paraId="09A266F0" w14:textId="77777777">
        <w:trPr>
          <w:trHeight w:val="935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4D31F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Наименование показателей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42E92" w14:textId="7C2CF0A6" w:rsidR="00230AA6" w:rsidRDefault="0019654F">
            <w:pPr>
              <w:spacing w:after="0" w:line="259" w:lineRule="auto"/>
              <w:ind w:left="0" w:right="193" w:firstLine="0"/>
              <w:jc w:val="left"/>
            </w:pPr>
            <w:r>
              <w:rPr>
                <w:sz w:val="20"/>
              </w:rPr>
              <w:t xml:space="preserve">Утвержденные </w:t>
            </w:r>
            <w:r w:rsidR="007B0328">
              <w:rPr>
                <w:sz w:val="20"/>
              </w:rPr>
              <w:t>бюджетные назначения</w:t>
            </w:r>
            <w:r>
              <w:rPr>
                <w:sz w:val="20"/>
              </w:rPr>
              <w:t xml:space="preserve"> на год 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B5681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Исполнение</w:t>
            </w:r>
          </w:p>
        </w:tc>
      </w:tr>
      <w:tr w:rsidR="00230AA6" w14:paraId="29CAB23D" w14:textId="77777777">
        <w:trPr>
          <w:trHeight w:val="29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3B105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ДОХОДЫ                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AF09F" w14:textId="77777777" w:rsidR="00230AA6" w:rsidRDefault="0019654F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>66944,0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DDB80" w14:textId="77777777" w:rsidR="00230AA6" w:rsidRDefault="0019654F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>29874,7</w:t>
            </w:r>
          </w:p>
        </w:tc>
      </w:tr>
      <w:tr w:rsidR="00230AA6" w14:paraId="522483AD" w14:textId="77777777">
        <w:trPr>
          <w:trHeight w:val="29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4A7FF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НАЛОГОВЫЕ И НЕНАЛОГОВЫЕ ДОХОДЫ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DD9AB" w14:textId="77777777" w:rsidR="00230AA6" w:rsidRDefault="0019654F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>38845,5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474E0" w14:textId="77777777" w:rsidR="00230AA6" w:rsidRDefault="0019654F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>19138,1</w:t>
            </w:r>
          </w:p>
        </w:tc>
      </w:tr>
      <w:tr w:rsidR="00230AA6" w14:paraId="136ACCC7" w14:textId="77777777">
        <w:trPr>
          <w:trHeight w:val="29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C5691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НАЛОГИ НА ПРИБЫЛЬ, ДОХОДЫ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1E6E5" w14:textId="77777777" w:rsidR="00230AA6" w:rsidRDefault="0019654F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>15800,0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3C073" w14:textId="77777777" w:rsidR="00230AA6" w:rsidRDefault="0019654F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>7203,2</w:t>
            </w:r>
          </w:p>
        </w:tc>
      </w:tr>
      <w:tr w:rsidR="00230AA6" w14:paraId="44C8AEE2" w14:textId="77777777">
        <w:trPr>
          <w:trHeight w:val="567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EAF56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Налог на доходы физических лиц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91CD5" w14:textId="77777777" w:rsidR="00230AA6" w:rsidRDefault="0019654F">
            <w:pPr>
              <w:spacing w:after="0" w:line="259" w:lineRule="auto"/>
              <w:ind w:left="0" w:right="-29" w:firstLine="0"/>
              <w:jc w:val="left"/>
            </w:pPr>
            <w:r>
              <w:rPr>
                <w:sz w:val="24"/>
              </w:rPr>
              <w:t xml:space="preserve">                         </w:t>
            </w:r>
          </w:p>
          <w:p w14:paraId="2233DFC4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       15800,0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C1827" w14:textId="77777777" w:rsidR="00230AA6" w:rsidRDefault="0019654F">
            <w:pPr>
              <w:spacing w:after="0" w:line="259" w:lineRule="auto"/>
              <w:ind w:left="0" w:right="-32" w:firstLine="0"/>
              <w:jc w:val="left"/>
            </w:pPr>
            <w:r>
              <w:rPr>
                <w:sz w:val="24"/>
              </w:rPr>
              <w:t xml:space="preserve">                       </w:t>
            </w:r>
          </w:p>
          <w:p w14:paraId="3FD7619E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       7203,2</w:t>
            </w:r>
          </w:p>
        </w:tc>
      </w:tr>
      <w:tr w:rsidR="00230AA6" w14:paraId="0C414B57" w14:textId="77777777">
        <w:trPr>
          <w:trHeight w:val="29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9EEB0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НАЛОГИ НА СОВОКУПНЫЙ ДОХОД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6C6ED" w14:textId="77777777" w:rsidR="00230AA6" w:rsidRDefault="0019654F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>7148,8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A6F00" w14:textId="77777777" w:rsidR="00230AA6" w:rsidRDefault="0019654F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>3557,6</w:t>
            </w:r>
          </w:p>
        </w:tc>
      </w:tr>
      <w:tr w:rsidR="00230AA6" w14:paraId="194372D1" w14:textId="77777777">
        <w:trPr>
          <w:trHeight w:val="375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3F14B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Единый сельскохозяйственный налог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7C95ED" w14:textId="77777777" w:rsidR="00230AA6" w:rsidRDefault="0019654F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>7148,8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906A1C" w14:textId="77777777" w:rsidR="00230AA6" w:rsidRDefault="0019654F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>3557,6</w:t>
            </w:r>
          </w:p>
        </w:tc>
      </w:tr>
      <w:tr w:rsidR="00230AA6" w14:paraId="126D1134" w14:textId="77777777">
        <w:trPr>
          <w:trHeight w:val="29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869B5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НАЛОГИ НА ИМУЩЕСТВО   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C1DEB" w14:textId="77777777" w:rsidR="00230AA6" w:rsidRDefault="0019654F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>15025,6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4A00F" w14:textId="77777777" w:rsidR="00230AA6" w:rsidRDefault="0019654F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>7490,1</w:t>
            </w:r>
          </w:p>
        </w:tc>
      </w:tr>
      <w:tr w:rsidR="00230AA6" w14:paraId="01B08372" w14:textId="77777777">
        <w:trPr>
          <w:trHeight w:val="29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9C2BE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Налог на имущество физических лиц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0DE79" w14:textId="77777777" w:rsidR="00230AA6" w:rsidRDefault="0019654F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>2485,0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38DB7" w14:textId="77777777" w:rsidR="00230AA6" w:rsidRDefault="0019654F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>181,9</w:t>
            </w:r>
          </w:p>
        </w:tc>
      </w:tr>
      <w:tr w:rsidR="00230AA6" w14:paraId="37E9DC1B" w14:textId="77777777">
        <w:trPr>
          <w:trHeight w:val="29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F5758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Земельный налог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6CE3F" w14:textId="77777777" w:rsidR="00230AA6" w:rsidRDefault="0019654F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>12540,6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31A6F" w14:textId="77777777" w:rsidR="00230AA6" w:rsidRDefault="0019654F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>7308,2</w:t>
            </w:r>
          </w:p>
        </w:tc>
      </w:tr>
      <w:tr w:rsidR="00230AA6" w14:paraId="08768534" w14:textId="77777777">
        <w:trPr>
          <w:trHeight w:val="774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DD219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ДОХОДЫ ОТ ИСПОЛЬЗОВАНИЯ ИМУЩЕСТВА, </w:t>
            </w:r>
          </w:p>
          <w:p w14:paraId="2461DE34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НАХОДЯЩЕГОСЯ В ГОСУДАРСТВЕННОЙ И </w:t>
            </w:r>
          </w:p>
          <w:p w14:paraId="5996318D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МУНИЦИПАЛЬНОЙ СОБСТВЕННОСТИ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F7E50E" w14:textId="77777777" w:rsidR="00230AA6" w:rsidRDefault="0019654F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>590,4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1B4D6F" w14:textId="77777777" w:rsidR="00230AA6" w:rsidRDefault="0019654F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>265,6</w:t>
            </w:r>
          </w:p>
        </w:tc>
      </w:tr>
      <w:tr w:rsidR="00230AA6" w14:paraId="66E1E4F3" w14:textId="77777777">
        <w:trPr>
          <w:trHeight w:val="128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0C241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891173" w14:textId="77777777" w:rsidR="00230AA6" w:rsidRDefault="0019654F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>286,1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6F60D0" w14:textId="77777777" w:rsidR="00230AA6" w:rsidRDefault="0019654F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>163,2</w:t>
            </w:r>
          </w:p>
        </w:tc>
      </w:tr>
      <w:tr w:rsidR="00230AA6" w14:paraId="62A813A6" w14:textId="77777777">
        <w:trPr>
          <w:trHeight w:val="774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932DF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C13A66" w14:textId="77777777" w:rsidR="00230AA6" w:rsidRDefault="0019654F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>304,3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EA4D66" w14:textId="77777777" w:rsidR="00230AA6" w:rsidRDefault="0019654F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>102,4</w:t>
            </w:r>
          </w:p>
        </w:tc>
      </w:tr>
      <w:tr w:rsidR="00230AA6" w14:paraId="5CCFAD10" w14:textId="77777777">
        <w:trPr>
          <w:trHeight w:val="567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6C016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0404B3" w14:textId="77777777" w:rsidR="00230AA6" w:rsidRDefault="0019654F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>120,0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3538C4" w14:textId="77777777" w:rsidR="00230AA6" w:rsidRDefault="0019654F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>38,5</w:t>
            </w:r>
          </w:p>
        </w:tc>
      </w:tr>
      <w:tr w:rsidR="00230AA6" w14:paraId="46FFC9D5" w14:textId="77777777">
        <w:trPr>
          <w:trHeight w:val="417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F344D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Доходы от компенсации затрат государства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F6409D" w14:textId="77777777" w:rsidR="00230AA6" w:rsidRDefault="0019654F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>120,0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19D4A7" w14:textId="77777777" w:rsidR="00230AA6" w:rsidRDefault="0019654F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>38,5</w:t>
            </w:r>
          </w:p>
        </w:tc>
      </w:tr>
      <w:tr w:rsidR="00230AA6" w14:paraId="55C2AB78" w14:textId="77777777">
        <w:trPr>
          <w:trHeight w:val="29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ECEF0" w14:textId="5E4FE386" w:rsidR="00230AA6" w:rsidRDefault="007B0328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ШТРАФЫ, САНКЦИИ, ВОЗМЕЩЕНИЕ</w:t>
            </w:r>
            <w:r w:rsidR="0019654F">
              <w:rPr>
                <w:sz w:val="22"/>
              </w:rPr>
              <w:t xml:space="preserve"> УЩЕРБА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5AFDF" w14:textId="77777777" w:rsidR="00230AA6" w:rsidRDefault="0019654F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>160,7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8B9F3" w14:textId="77777777" w:rsidR="00230AA6" w:rsidRDefault="0019654F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>199,4</w:t>
            </w:r>
          </w:p>
        </w:tc>
      </w:tr>
      <w:tr w:rsidR="00230AA6" w14:paraId="4F15EA5B" w14:textId="77777777">
        <w:trPr>
          <w:trHeight w:val="774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8EEBD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2BA1D4" w14:textId="77777777" w:rsidR="00230AA6" w:rsidRDefault="0019654F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>160,7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EBFB56" w14:textId="77777777" w:rsidR="00230AA6" w:rsidRDefault="0019654F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>187,0</w:t>
            </w:r>
          </w:p>
        </w:tc>
      </w:tr>
      <w:tr w:rsidR="00230AA6" w14:paraId="6FE3255A" w14:textId="77777777">
        <w:trPr>
          <w:trHeight w:val="1027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C9647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DE6E1" w14:textId="77777777" w:rsidR="00230AA6" w:rsidRDefault="00230A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7F0B59" w14:textId="77777777" w:rsidR="00230AA6" w:rsidRDefault="0019654F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>0,2</w:t>
            </w:r>
          </w:p>
        </w:tc>
      </w:tr>
      <w:tr w:rsidR="00230AA6" w14:paraId="06439A0C" w14:textId="77777777">
        <w:trPr>
          <w:trHeight w:val="128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1CED98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3E2D3" w14:textId="77777777" w:rsidR="00230AA6" w:rsidRDefault="00230A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B15CD8" w14:textId="77777777" w:rsidR="00230AA6" w:rsidRDefault="0019654F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>12,2</w:t>
            </w:r>
          </w:p>
        </w:tc>
      </w:tr>
      <w:tr w:rsidR="00230AA6" w14:paraId="01F5FAA5" w14:textId="77777777">
        <w:trPr>
          <w:trHeight w:val="29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96E16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БЕЗВОЗМЕЗДНЫЕ ПОСТУПЛЕНИЯ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136E1" w14:textId="77777777" w:rsidR="00230AA6" w:rsidRDefault="0019654F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>27848,5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33D5E" w14:textId="77777777" w:rsidR="00230AA6" w:rsidRDefault="0019654F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>10736,6</w:t>
            </w:r>
          </w:p>
        </w:tc>
      </w:tr>
      <w:tr w:rsidR="00230AA6" w14:paraId="1B6A401B" w14:textId="77777777">
        <w:trPr>
          <w:trHeight w:val="52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D47F5" w14:textId="77777777" w:rsidR="00230AA6" w:rsidRDefault="0019654F">
            <w:pPr>
              <w:spacing w:after="0" w:line="259" w:lineRule="auto"/>
              <w:ind w:left="0" w:right="579" w:firstLine="0"/>
              <w:jc w:val="left"/>
            </w:pPr>
            <w:r>
              <w:rPr>
                <w:sz w:val="22"/>
              </w:rPr>
              <w:t xml:space="preserve">Безвозмездные поступления от других бюджетов   бюджетной системы Российской Федерации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DE6ECE" w14:textId="77777777" w:rsidR="00230AA6" w:rsidRDefault="0019654F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>27848,5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4D956C" w14:textId="77777777" w:rsidR="00230AA6" w:rsidRDefault="0019654F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>10716,6</w:t>
            </w:r>
          </w:p>
        </w:tc>
      </w:tr>
    </w:tbl>
    <w:p w14:paraId="562A068D" w14:textId="77777777" w:rsidR="00230AA6" w:rsidRDefault="00230AA6">
      <w:pPr>
        <w:spacing w:after="0" w:line="259" w:lineRule="auto"/>
        <w:ind w:left="-1559" w:right="11056" w:firstLine="0"/>
        <w:jc w:val="left"/>
      </w:pPr>
    </w:p>
    <w:tbl>
      <w:tblPr>
        <w:tblStyle w:val="TableGrid"/>
        <w:tblW w:w="9480" w:type="dxa"/>
        <w:tblInd w:w="302" w:type="dxa"/>
        <w:tblCellMar>
          <w:top w:w="60" w:type="dxa"/>
          <w:left w:w="70" w:type="dxa"/>
          <w:bottom w:w="5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1541"/>
        <w:gridCol w:w="1418"/>
      </w:tblGrid>
      <w:tr w:rsidR="00230AA6" w14:paraId="46E5B317" w14:textId="77777777">
        <w:trPr>
          <w:trHeight w:val="567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A38A6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6C0196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21433,6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85A3B1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10716,4</w:t>
            </w:r>
          </w:p>
        </w:tc>
      </w:tr>
      <w:tr w:rsidR="00230AA6" w14:paraId="6073BB77" w14:textId="77777777">
        <w:trPr>
          <w:trHeight w:val="388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44182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Иные межбюджетные трансферты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22155C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6414,7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9A2B16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 xml:space="preserve">            -</w:t>
            </w:r>
          </w:p>
        </w:tc>
      </w:tr>
      <w:tr w:rsidR="00230AA6" w14:paraId="33A08A78" w14:textId="77777777">
        <w:trPr>
          <w:trHeight w:val="388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BA137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94A4C8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0,2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82526A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0,2</w:t>
            </w:r>
          </w:p>
        </w:tc>
      </w:tr>
      <w:tr w:rsidR="00230AA6" w14:paraId="189E11A8" w14:textId="77777777">
        <w:trPr>
          <w:trHeight w:val="388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CEEE4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ПРОЧИЕ БЕЗВОЗМЕЗДНЫЕ ПОСТУПЛЕНИЯ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57DBE" w14:textId="77777777" w:rsidR="00230AA6" w:rsidRDefault="00230A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059E7D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20,0</w:t>
            </w:r>
          </w:p>
        </w:tc>
      </w:tr>
      <w:tr w:rsidR="00230AA6" w14:paraId="0F40D049" w14:textId="77777777">
        <w:trPr>
          <w:trHeight w:val="52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81142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ABF6E" w14:textId="77777777" w:rsidR="00230AA6" w:rsidRDefault="00230A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6ED07B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20,0</w:t>
            </w:r>
          </w:p>
        </w:tc>
      </w:tr>
      <w:tr w:rsidR="00230AA6" w14:paraId="360673A8" w14:textId="77777777">
        <w:trPr>
          <w:trHeight w:val="308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32C94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 ДОХОДОВ         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1FC1C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66694,0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1AFEA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29874,7</w:t>
            </w:r>
          </w:p>
        </w:tc>
      </w:tr>
      <w:tr w:rsidR="00230AA6" w14:paraId="5270F1AC" w14:textId="77777777">
        <w:trPr>
          <w:trHeight w:val="327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FD118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РАСХОДЫ               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55020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71509,3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F9D44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29980,8</w:t>
            </w:r>
          </w:p>
        </w:tc>
      </w:tr>
      <w:tr w:rsidR="00230AA6" w14:paraId="7865ED64" w14:textId="77777777">
        <w:trPr>
          <w:trHeight w:val="29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4479F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ОБЩЕГОСУДАРСТВЕННЫЕ ВОПРОСЫ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C8D6F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21360,7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A99AB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8097,5</w:t>
            </w:r>
          </w:p>
        </w:tc>
      </w:tr>
      <w:tr w:rsidR="00230AA6" w14:paraId="28824DE1" w14:textId="77777777">
        <w:trPr>
          <w:trHeight w:val="774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0FEF9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529B28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20882,7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171B63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8017,4</w:t>
            </w:r>
          </w:p>
        </w:tc>
      </w:tr>
      <w:tr w:rsidR="00230AA6" w14:paraId="1ACE575C" w14:textId="77777777">
        <w:trPr>
          <w:trHeight w:val="29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26AF6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Резервные фонды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E2F04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247,9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E8983" w14:textId="77777777" w:rsidR="00230AA6" w:rsidRDefault="00230AA6">
            <w:pPr>
              <w:spacing w:after="160" w:line="259" w:lineRule="auto"/>
              <w:ind w:left="0" w:firstLine="0"/>
              <w:jc w:val="left"/>
            </w:pPr>
          </w:p>
        </w:tc>
      </w:tr>
      <w:tr w:rsidR="00230AA6" w14:paraId="7FA77948" w14:textId="77777777">
        <w:trPr>
          <w:trHeight w:val="29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A260E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Другие общегосударственные вопросы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2EBC9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230,1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C4BDF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80,1</w:t>
            </w:r>
          </w:p>
        </w:tc>
      </w:tr>
      <w:tr w:rsidR="00230AA6" w14:paraId="2B6A9439" w14:textId="77777777">
        <w:trPr>
          <w:trHeight w:val="52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4C61A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НАЦИОНАЛЬНАЯ БЕЗОПАСНОСТЬ И </w:t>
            </w:r>
          </w:p>
          <w:p w14:paraId="2190B288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ПРАВООХРАНИТЕЛЬНАЯ ДЕЯТЕЛЬНОСТЬ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1DD223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157,0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137489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78,0</w:t>
            </w:r>
          </w:p>
        </w:tc>
      </w:tr>
      <w:tr w:rsidR="00230AA6" w14:paraId="1C113404" w14:textId="77777777">
        <w:trPr>
          <w:trHeight w:val="52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50A20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224909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157,0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58CF2F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78,0</w:t>
            </w:r>
          </w:p>
        </w:tc>
      </w:tr>
      <w:tr w:rsidR="00230AA6" w14:paraId="02C37630" w14:textId="77777777">
        <w:trPr>
          <w:trHeight w:val="29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52D2E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НАЦИОНАЛЬНАЯ ЭКОНОМИКА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33299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450,0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8FF35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93,60</w:t>
            </w:r>
          </w:p>
        </w:tc>
      </w:tr>
      <w:tr w:rsidR="00230AA6" w14:paraId="617A2C83" w14:textId="77777777">
        <w:trPr>
          <w:trHeight w:val="29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9D26D" w14:textId="4102CB3A" w:rsidR="00230AA6" w:rsidRDefault="007B0328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Водное хозяйство</w:t>
            </w:r>
            <w:r w:rsidR="0019654F">
              <w:rPr>
                <w:sz w:val="22"/>
              </w:rPr>
              <w:t xml:space="preserve">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A61E9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150,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B0EF8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62,6</w:t>
            </w:r>
          </w:p>
        </w:tc>
      </w:tr>
      <w:tr w:rsidR="00230AA6" w14:paraId="5EA34754" w14:textId="77777777">
        <w:trPr>
          <w:trHeight w:val="29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A976D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FF169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300,0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D278D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31,0</w:t>
            </w:r>
          </w:p>
        </w:tc>
      </w:tr>
      <w:tr w:rsidR="00230AA6" w14:paraId="50CC5998" w14:textId="77777777">
        <w:trPr>
          <w:trHeight w:val="29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44C10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ЖИЛИЩНО-КОММУНАЛЬНОЕ ХОЗЯЙСТВО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6E6E5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28490,9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493F0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11499,3</w:t>
            </w:r>
          </w:p>
        </w:tc>
      </w:tr>
      <w:tr w:rsidR="00230AA6" w14:paraId="0ABE1301" w14:textId="77777777">
        <w:trPr>
          <w:trHeight w:val="29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5FC5A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Жилищное хозяйство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EE441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2050,0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79078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1641,0</w:t>
            </w:r>
          </w:p>
        </w:tc>
      </w:tr>
      <w:tr w:rsidR="00230AA6" w14:paraId="5571928C" w14:textId="77777777">
        <w:trPr>
          <w:trHeight w:val="29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BC4D0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Коммунальное хозяйство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A22EC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1000,0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A9CE2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-</w:t>
            </w:r>
          </w:p>
        </w:tc>
      </w:tr>
      <w:tr w:rsidR="00230AA6" w14:paraId="2DD480A3" w14:textId="77777777">
        <w:trPr>
          <w:trHeight w:val="375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FD5DC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Благоустройство             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8C19F5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25440,9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CCBF52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9858,3</w:t>
            </w:r>
          </w:p>
        </w:tc>
      </w:tr>
      <w:tr w:rsidR="00230AA6" w14:paraId="375DB19F" w14:textId="77777777">
        <w:trPr>
          <w:trHeight w:val="375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7AA81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ОБРАЗОВАНИЕ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350708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5B9486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30,2</w:t>
            </w:r>
          </w:p>
        </w:tc>
      </w:tr>
      <w:tr w:rsidR="00230AA6" w14:paraId="423C77DA" w14:textId="77777777">
        <w:trPr>
          <w:trHeight w:val="52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3EB8B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1FF19D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84DDC3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30,2</w:t>
            </w:r>
          </w:p>
        </w:tc>
      </w:tr>
      <w:tr w:rsidR="00230AA6" w14:paraId="557A7C7E" w14:textId="77777777">
        <w:trPr>
          <w:trHeight w:val="375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EC342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КУЛЬТУРА, КИНЕМАТОГРАФИЯ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258562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17117,1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7AC23D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8351,0</w:t>
            </w:r>
          </w:p>
        </w:tc>
      </w:tr>
      <w:tr w:rsidR="00230AA6" w14:paraId="3D4AC0D7" w14:textId="77777777">
        <w:trPr>
          <w:trHeight w:val="29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6E1E9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Культура              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59650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17117,1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45FC4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8351,0</w:t>
            </w:r>
          </w:p>
        </w:tc>
      </w:tr>
      <w:tr w:rsidR="00230AA6" w14:paraId="7318F829" w14:textId="77777777">
        <w:trPr>
          <w:trHeight w:val="398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4BB63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СОЦИАЛЬНАЯ ПОЛИТИКА   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25C984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 xml:space="preserve">             761,6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B08CDE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311,8</w:t>
            </w:r>
          </w:p>
        </w:tc>
      </w:tr>
      <w:tr w:rsidR="00230AA6" w14:paraId="0B6D6F34" w14:textId="77777777">
        <w:trPr>
          <w:trHeight w:val="29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54318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Пенсионное обеспечение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BAF7C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 xml:space="preserve">             761,6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7F1A1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311,8</w:t>
            </w:r>
          </w:p>
        </w:tc>
      </w:tr>
      <w:tr w:rsidR="00230AA6" w14:paraId="2463BFD4" w14:textId="77777777">
        <w:trPr>
          <w:trHeight w:val="30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FDCD6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ФИЗИЧЕСКАЯ КУЛЬТУРА И СПОРТ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7A109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2900,0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99EF3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1433,4</w:t>
            </w:r>
          </w:p>
        </w:tc>
      </w:tr>
      <w:tr w:rsidR="00230AA6" w14:paraId="73431A68" w14:textId="77777777">
        <w:trPr>
          <w:trHeight w:val="37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2F51E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Массовый спорт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425637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2900,0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F25F69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1433,4</w:t>
            </w:r>
          </w:p>
        </w:tc>
      </w:tr>
      <w:tr w:rsidR="00230AA6" w14:paraId="2144D79F" w14:textId="77777777">
        <w:trPr>
          <w:trHeight w:val="774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8EAC2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МЕЖБЮДЖЕТНЫЕ ТРАНСФЕРТЫ ОБЩЕГО ХАРАКТЕРА </w:t>
            </w:r>
          </w:p>
          <w:p w14:paraId="1E3312BC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БЮДЖЕТАМ БЮДЖЕТНОЙ СИСТЕМЫ РОССИСКОЙ ФЕДЕРАЦИИ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626C52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172,0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E25E34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86,0</w:t>
            </w:r>
          </w:p>
        </w:tc>
      </w:tr>
      <w:tr w:rsidR="00230AA6" w14:paraId="27FFC1D6" w14:textId="77777777">
        <w:trPr>
          <w:trHeight w:val="29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0A35C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Прочие межбюджетные трансферты общего характера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7EDE4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172,0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E2C21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86,0</w:t>
            </w:r>
          </w:p>
        </w:tc>
      </w:tr>
      <w:tr w:rsidR="00230AA6" w14:paraId="63C97141" w14:textId="77777777">
        <w:trPr>
          <w:trHeight w:val="29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BEC09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 РАСХОДОВ        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ADF13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71509,3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CB286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29980,8</w:t>
            </w:r>
          </w:p>
        </w:tc>
      </w:tr>
      <w:tr w:rsidR="00230AA6" w14:paraId="6E2E80EC" w14:textId="77777777">
        <w:trPr>
          <w:trHeight w:val="38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ABBC1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ДЕФИЦИТ (-), ПРОФИЦИТ (+)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D1BF98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-4815,3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AFF3F2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-106,1</w:t>
            </w:r>
          </w:p>
        </w:tc>
      </w:tr>
      <w:tr w:rsidR="00230AA6" w14:paraId="7D2D4419" w14:textId="77777777">
        <w:trPr>
          <w:trHeight w:val="378"/>
        </w:trPr>
        <w:tc>
          <w:tcPr>
            <w:tcW w:w="65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E13D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Источники финансирования дефицита бюджетов - всего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118C40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4815,3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3E1160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106,1</w:t>
            </w:r>
          </w:p>
        </w:tc>
      </w:tr>
      <w:tr w:rsidR="00230AA6" w14:paraId="444F36EF" w14:textId="77777777">
        <w:trPr>
          <w:trHeight w:val="562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6F93" w14:textId="32619A68" w:rsidR="00230AA6" w:rsidRDefault="0019654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ИСТОЧНИКИ ВНУТРЕННЕГО ФИНАНСИРОВАНИЯ </w:t>
            </w:r>
            <w:r w:rsidR="007B0328">
              <w:rPr>
                <w:sz w:val="24"/>
              </w:rPr>
              <w:t>ДЕФИЦИТОВ БЮДЖЕТОВ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B73FA1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4815,3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10EC8A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106,1</w:t>
            </w:r>
          </w:p>
        </w:tc>
      </w:tr>
      <w:tr w:rsidR="00230AA6" w14:paraId="1BB199C8" w14:textId="77777777">
        <w:trPr>
          <w:trHeight w:val="56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4FA2" w14:textId="2F49EDD1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Изменение остатков средств на счетах по </w:t>
            </w:r>
            <w:r w:rsidR="007B0328">
              <w:rPr>
                <w:sz w:val="24"/>
              </w:rPr>
              <w:t>учету средств</w:t>
            </w:r>
            <w:r>
              <w:rPr>
                <w:sz w:val="24"/>
              </w:rPr>
              <w:t xml:space="preserve"> бюджета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D2AC768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4815,3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D30942F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106,1</w:t>
            </w:r>
          </w:p>
        </w:tc>
      </w:tr>
      <w:tr w:rsidR="00230AA6" w14:paraId="7EAB6B32" w14:textId="77777777">
        <w:trPr>
          <w:trHeight w:val="38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76544CF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Увеличение остатков средств бюджетов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0D60B0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-66694,0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430F36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-30929,9</w:t>
            </w:r>
          </w:p>
        </w:tc>
      </w:tr>
      <w:tr w:rsidR="00230AA6" w14:paraId="15581C6E" w14:textId="77777777">
        <w:trPr>
          <w:trHeight w:val="38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13C628A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9D07E5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-66694,0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44CC23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-30929,9</w:t>
            </w:r>
          </w:p>
        </w:tc>
      </w:tr>
    </w:tbl>
    <w:p w14:paraId="704766E6" w14:textId="77777777" w:rsidR="00230AA6" w:rsidRDefault="00230AA6">
      <w:pPr>
        <w:spacing w:after="0" w:line="259" w:lineRule="auto"/>
        <w:ind w:left="-1559" w:right="11056" w:firstLine="0"/>
        <w:jc w:val="left"/>
      </w:pPr>
    </w:p>
    <w:tbl>
      <w:tblPr>
        <w:tblStyle w:val="TableGrid"/>
        <w:tblW w:w="9480" w:type="dxa"/>
        <w:tblInd w:w="302" w:type="dxa"/>
        <w:tblCellMar>
          <w:top w:w="63" w:type="dxa"/>
          <w:left w:w="70" w:type="dxa"/>
          <w:bottom w:w="5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1541"/>
        <w:gridCol w:w="1418"/>
      </w:tblGrid>
      <w:tr w:rsidR="00230AA6" w14:paraId="0ACA066E" w14:textId="77777777">
        <w:trPr>
          <w:trHeight w:val="379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E437592" w14:textId="14FDF20A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Увеличение прочих остатков денежных </w:t>
            </w:r>
            <w:r w:rsidR="007B0328">
              <w:rPr>
                <w:sz w:val="24"/>
              </w:rPr>
              <w:t>средств бюджетов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025128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-66694,0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F053C1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-30929,9</w:t>
            </w:r>
          </w:p>
        </w:tc>
      </w:tr>
      <w:tr w:rsidR="00230AA6" w14:paraId="73A2F75B" w14:textId="77777777">
        <w:trPr>
          <w:trHeight w:val="56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3657258" w14:textId="0F4BB32F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Увеличение прочих остатков денежных </w:t>
            </w:r>
            <w:r w:rsidR="007B0328">
              <w:rPr>
                <w:sz w:val="24"/>
              </w:rPr>
              <w:t>средств бюджетов</w:t>
            </w:r>
            <w:r>
              <w:rPr>
                <w:sz w:val="24"/>
              </w:rPr>
              <w:t xml:space="preserve"> сельских поселений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E05F47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-66694,0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B4014E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-30929,9</w:t>
            </w:r>
          </w:p>
        </w:tc>
      </w:tr>
      <w:tr w:rsidR="00230AA6" w14:paraId="50BE973B" w14:textId="77777777">
        <w:trPr>
          <w:trHeight w:val="45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5F29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678089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 xml:space="preserve"> 71509,3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BADD0A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31036,0</w:t>
            </w:r>
          </w:p>
        </w:tc>
      </w:tr>
      <w:tr w:rsidR="00230AA6" w14:paraId="40B77149" w14:textId="77777777">
        <w:trPr>
          <w:trHeight w:val="286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A107" w14:textId="77777777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6747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 xml:space="preserve"> 71509,3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F18B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31036,0</w:t>
            </w:r>
          </w:p>
        </w:tc>
      </w:tr>
      <w:tr w:rsidR="00230AA6" w14:paraId="7C3563C9" w14:textId="77777777">
        <w:trPr>
          <w:trHeight w:val="38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C6E0" w14:textId="538E3315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Уменьшение прочих остатков денежных </w:t>
            </w:r>
            <w:r w:rsidR="007B0328">
              <w:rPr>
                <w:sz w:val="24"/>
              </w:rPr>
              <w:t>средств бюджетов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B7528D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 xml:space="preserve"> 71509,3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E69029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31036,0</w:t>
            </w:r>
          </w:p>
        </w:tc>
      </w:tr>
      <w:tr w:rsidR="00230AA6" w14:paraId="04DA0AC4" w14:textId="77777777">
        <w:trPr>
          <w:trHeight w:val="56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0FA1" w14:textId="7337F9B6" w:rsidR="00230AA6" w:rsidRDefault="0019654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Уменьшение прочих остатков денежных </w:t>
            </w:r>
            <w:r w:rsidR="007B0328">
              <w:rPr>
                <w:sz w:val="24"/>
              </w:rPr>
              <w:t>средств бюджетов</w:t>
            </w:r>
            <w:r>
              <w:rPr>
                <w:sz w:val="24"/>
              </w:rPr>
              <w:t xml:space="preserve"> сельских поселений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5E65D6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 xml:space="preserve"> 71509,3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758E1F" w14:textId="77777777" w:rsidR="00230AA6" w:rsidRDefault="0019654F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31036,0</w:t>
            </w:r>
          </w:p>
        </w:tc>
      </w:tr>
    </w:tbl>
    <w:p w14:paraId="3BDBA9F7" w14:textId="77777777" w:rsidR="0019654F" w:rsidRDefault="0019654F"/>
    <w:sectPr w:rsidR="0019654F" w:rsidSect="00A13D4D">
      <w:footerReference w:type="even" r:id="rId8"/>
      <w:footerReference w:type="default" r:id="rId9"/>
      <w:footerReference w:type="first" r:id="rId10"/>
      <w:pgSz w:w="11906" w:h="16838"/>
      <w:pgMar w:top="709" w:right="850" w:bottom="1168" w:left="155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AA848" w14:textId="77777777" w:rsidR="0019654F" w:rsidRDefault="0019654F">
      <w:pPr>
        <w:spacing w:after="0" w:line="240" w:lineRule="auto"/>
      </w:pPr>
      <w:r>
        <w:separator/>
      </w:r>
    </w:p>
  </w:endnote>
  <w:endnote w:type="continuationSeparator" w:id="0">
    <w:p w14:paraId="5155762A" w14:textId="77777777" w:rsidR="0019654F" w:rsidRDefault="00196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1DCA2" w14:textId="77777777" w:rsidR="00230AA6" w:rsidRDefault="0019654F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2</w:t>
    </w:r>
    <w:r>
      <w:rPr>
        <w:rFonts w:ascii="Arial" w:eastAsia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5C487" w14:textId="77777777" w:rsidR="00230AA6" w:rsidRDefault="0019654F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2</w:t>
    </w:r>
    <w:r>
      <w:rPr>
        <w:rFonts w:ascii="Arial" w:eastAsia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4A91B" w14:textId="77777777" w:rsidR="00230AA6" w:rsidRDefault="00230AA6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8E627" w14:textId="77777777" w:rsidR="0019654F" w:rsidRDefault="0019654F">
      <w:pPr>
        <w:spacing w:after="0" w:line="240" w:lineRule="auto"/>
      </w:pPr>
      <w:r>
        <w:separator/>
      </w:r>
    </w:p>
  </w:footnote>
  <w:footnote w:type="continuationSeparator" w:id="0">
    <w:p w14:paraId="08237641" w14:textId="77777777" w:rsidR="0019654F" w:rsidRDefault="00196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394BDD"/>
    <w:multiLevelType w:val="hybridMultilevel"/>
    <w:tmpl w:val="398C1BF0"/>
    <w:lvl w:ilvl="0" w:tplc="0AD021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70A49C">
      <w:start w:val="1"/>
      <w:numFmt w:val="lowerLetter"/>
      <w:lvlText w:val="%2"/>
      <w:lvlJc w:val="left"/>
      <w:pPr>
        <w:ind w:left="1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D289D4">
      <w:start w:val="1"/>
      <w:numFmt w:val="lowerRoman"/>
      <w:lvlText w:val="%3"/>
      <w:lvlJc w:val="left"/>
      <w:pPr>
        <w:ind w:left="2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EAE038">
      <w:start w:val="1"/>
      <w:numFmt w:val="decimal"/>
      <w:lvlText w:val="%4"/>
      <w:lvlJc w:val="left"/>
      <w:pPr>
        <w:ind w:left="3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746D18">
      <w:start w:val="1"/>
      <w:numFmt w:val="lowerLetter"/>
      <w:lvlText w:val="%5"/>
      <w:lvlJc w:val="left"/>
      <w:pPr>
        <w:ind w:left="3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98226A">
      <w:start w:val="1"/>
      <w:numFmt w:val="lowerRoman"/>
      <w:lvlText w:val="%6"/>
      <w:lvlJc w:val="left"/>
      <w:pPr>
        <w:ind w:left="4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0817BE">
      <w:start w:val="1"/>
      <w:numFmt w:val="decimal"/>
      <w:lvlText w:val="%7"/>
      <w:lvlJc w:val="left"/>
      <w:pPr>
        <w:ind w:left="5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F26D14">
      <w:start w:val="1"/>
      <w:numFmt w:val="lowerLetter"/>
      <w:lvlText w:val="%8"/>
      <w:lvlJc w:val="left"/>
      <w:pPr>
        <w:ind w:left="5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FCC526">
      <w:start w:val="1"/>
      <w:numFmt w:val="lowerRoman"/>
      <w:lvlText w:val="%9"/>
      <w:lvlJc w:val="left"/>
      <w:pPr>
        <w:ind w:left="6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AA6"/>
    <w:rsid w:val="0019654F"/>
    <w:rsid w:val="00230AA6"/>
    <w:rsid w:val="005D6BAC"/>
    <w:rsid w:val="007B0328"/>
    <w:rsid w:val="00827B03"/>
    <w:rsid w:val="00A1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2082"/>
  <w15:docId w15:val="{42CA7DE4-B84B-4012-8601-CA198E3D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1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Юрист</cp:lastModifiedBy>
  <cp:revision>4</cp:revision>
  <dcterms:created xsi:type="dcterms:W3CDTF">2025-07-28T11:58:00Z</dcterms:created>
  <dcterms:modified xsi:type="dcterms:W3CDTF">2025-08-27T13:00:00Z</dcterms:modified>
</cp:coreProperties>
</file>