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D5947C" w14:textId="77777777" w:rsidR="006B6A27" w:rsidRDefault="000D5010" w:rsidP="006B6A27">
      <w:pPr>
        <w:ind w:left="6480"/>
        <w:jc w:val="center"/>
        <w:rPr>
          <w:sz w:val="20"/>
          <w:szCs w:val="20"/>
        </w:rPr>
      </w:pPr>
      <w:r>
        <w:t xml:space="preserve">  </w:t>
      </w:r>
      <w:r w:rsidR="006B6A27">
        <w:t xml:space="preserve">                                             </w:t>
      </w:r>
    </w:p>
    <w:p w14:paraId="67AE2A44" w14:textId="2870B508" w:rsidR="006B6A27" w:rsidRDefault="00142FBA" w:rsidP="006B6A27">
      <w:pPr>
        <w:jc w:val="center"/>
        <w:rPr>
          <w:b/>
          <w:sz w:val="28"/>
          <w:szCs w:val="28"/>
        </w:rPr>
      </w:pPr>
      <w:r w:rsidRPr="00C91C47">
        <w:rPr>
          <w:noProof/>
        </w:rPr>
        <w:drawing>
          <wp:inline distT="0" distB="0" distL="0" distR="0" wp14:anchorId="1B01ACEA" wp14:editId="25B83FB4">
            <wp:extent cx="622300" cy="762000"/>
            <wp:effectExtent l="0" t="0" r="0" b="0"/>
            <wp:docPr id="1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3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986F03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5E786AE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0E268AB8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77A46F96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7A59B6EA" w14:textId="77777777" w:rsidR="00051388" w:rsidRDefault="0005138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5ECB1EB9" w14:textId="77777777" w:rsidR="00051388" w:rsidRPr="002466A1" w:rsidRDefault="00051388" w:rsidP="00051388">
      <w:pPr>
        <w:jc w:val="center"/>
        <w:rPr>
          <w:b/>
          <w:sz w:val="20"/>
          <w:szCs w:val="20"/>
        </w:rPr>
      </w:pPr>
    </w:p>
    <w:p w14:paraId="316698D1" w14:textId="77777777" w:rsidR="00051388" w:rsidRDefault="00051388" w:rsidP="0005138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48015C32" w14:textId="77777777" w:rsidR="00051388" w:rsidRDefault="00A90578" w:rsidP="0005138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14:paraId="773AD4EF" w14:textId="77777777" w:rsidR="006B6A27" w:rsidRPr="006065FE" w:rsidRDefault="00636CA0" w:rsidP="006B6A27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6A27" w:rsidRPr="006065FE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707CECF" w14:textId="294012FD" w:rsidR="006B6A27" w:rsidRPr="00992283" w:rsidRDefault="006B6A27" w:rsidP="006B6A27">
      <w:pPr>
        <w:jc w:val="center"/>
        <w:rPr>
          <w:b/>
          <w:sz w:val="28"/>
          <w:szCs w:val="28"/>
        </w:rPr>
      </w:pPr>
      <w:r w:rsidRPr="00992283">
        <w:rPr>
          <w:b/>
          <w:sz w:val="28"/>
          <w:szCs w:val="28"/>
        </w:rPr>
        <w:t>П О С Т А Н О В Л Е Н И Е</w:t>
      </w:r>
      <w:r w:rsidR="00992283">
        <w:rPr>
          <w:b/>
          <w:sz w:val="28"/>
          <w:szCs w:val="28"/>
        </w:rPr>
        <w:t xml:space="preserve">   </w:t>
      </w:r>
      <w:r w:rsidR="00603F76">
        <w:rPr>
          <w:b/>
          <w:sz w:val="28"/>
          <w:szCs w:val="28"/>
        </w:rPr>
        <w:t xml:space="preserve">   проект</w:t>
      </w:r>
      <w:r w:rsidR="00992283">
        <w:rPr>
          <w:b/>
          <w:sz w:val="28"/>
          <w:szCs w:val="28"/>
        </w:rPr>
        <w:t xml:space="preserve">   </w:t>
      </w:r>
    </w:p>
    <w:p w14:paraId="7195A9F2" w14:textId="77777777" w:rsidR="006B6A27" w:rsidRDefault="006B6A27" w:rsidP="007F0E58">
      <w:pPr>
        <w:tabs>
          <w:tab w:val="left" w:pos="8340"/>
          <w:tab w:val="right" w:pos="9355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="007F0E58">
        <w:rPr>
          <w:sz w:val="28"/>
          <w:szCs w:val="28"/>
        </w:rPr>
        <w:tab/>
      </w:r>
    </w:p>
    <w:p w14:paraId="76A29700" w14:textId="77777777" w:rsidR="00603F76" w:rsidRDefault="00603F76" w:rsidP="006B6A27">
      <w:pPr>
        <w:jc w:val="center"/>
        <w:rPr>
          <w:sz w:val="28"/>
          <w:szCs w:val="28"/>
        </w:rPr>
      </w:pPr>
    </w:p>
    <w:p w14:paraId="6441DBC0" w14:textId="77777777" w:rsidR="00603F76" w:rsidRDefault="00603F76" w:rsidP="006B6A27">
      <w:pPr>
        <w:jc w:val="center"/>
        <w:rPr>
          <w:sz w:val="28"/>
          <w:szCs w:val="28"/>
        </w:rPr>
      </w:pPr>
    </w:p>
    <w:p w14:paraId="15A5A573" w14:textId="7382AAE5" w:rsidR="006B6A27" w:rsidRDefault="00603F76" w:rsidP="006B6A27">
      <w:pPr>
        <w:jc w:val="center"/>
        <w:rPr>
          <w:sz w:val="28"/>
          <w:szCs w:val="28"/>
        </w:rPr>
      </w:pPr>
      <w:r>
        <w:rPr>
          <w:sz w:val="28"/>
          <w:szCs w:val="28"/>
        </w:rPr>
        <w:t>____</w:t>
      </w:r>
      <w:r w:rsidR="005E3C13">
        <w:rPr>
          <w:sz w:val="28"/>
          <w:szCs w:val="28"/>
        </w:rPr>
        <w:t>.03.</w:t>
      </w:r>
      <w:r w:rsidR="00F04C2C"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>20</w:t>
      </w:r>
      <w:r w:rsidR="00051388">
        <w:rPr>
          <w:sz w:val="28"/>
          <w:szCs w:val="28"/>
        </w:rPr>
        <w:t>2</w:t>
      </w:r>
      <w:r w:rsidR="00DE6877">
        <w:rPr>
          <w:sz w:val="28"/>
          <w:szCs w:val="28"/>
        </w:rPr>
        <w:t>5</w:t>
      </w:r>
      <w:r w:rsidR="00E13AB8">
        <w:rPr>
          <w:sz w:val="28"/>
          <w:szCs w:val="28"/>
        </w:rPr>
        <w:t>г.</w:t>
      </w:r>
      <w:r w:rsidR="006B6A27">
        <w:rPr>
          <w:sz w:val="28"/>
          <w:szCs w:val="28"/>
        </w:rPr>
        <w:t xml:space="preserve">    </w:t>
      </w:r>
      <w:r w:rsidR="005E3C13">
        <w:rPr>
          <w:sz w:val="28"/>
          <w:szCs w:val="28"/>
        </w:rPr>
        <w:t xml:space="preserve">                                     </w:t>
      </w:r>
      <w:r w:rsidR="006B6A27">
        <w:rPr>
          <w:sz w:val="28"/>
          <w:szCs w:val="28"/>
        </w:rPr>
        <w:t xml:space="preserve"> </w:t>
      </w:r>
      <w:r w:rsidR="005E3C13">
        <w:rPr>
          <w:sz w:val="28"/>
          <w:szCs w:val="28"/>
        </w:rPr>
        <w:t xml:space="preserve">№ </w:t>
      </w:r>
      <w:r>
        <w:rPr>
          <w:sz w:val="28"/>
          <w:szCs w:val="28"/>
        </w:rPr>
        <w:t>___</w:t>
      </w:r>
      <w:bookmarkStart w:id="0" w:name="_GoBack"/>
      <w:bookmarkEnd w:id="0"/>
      <w:r w:rsidR="006B6A27">
        <w:rPr>
          <w:sz w:val="28"/>
          <w:szCs w:val="28"/>
        </w:rPr>
        <w:t xml:space="preserve">    </w:t>
      </w:r>
      <w:r w:rsidR="002E1F21">
        <w:rPr>
          <w:sz w:val="28"/>
          <w:szCs w:val="28"/>
        </w:rPr>
        <w:t xml:space="preserve">   </w:t>
      </w:r>
      <w:r w:rsidR="006B6A27">
        <w:rPr>
          <w:sz w:val="28"/>
          <w:szCs w:val="28"/>
        </w:rPr>
        <w:t xml:space="preserve"> </w:t>
      </w:r>
      <w:r w:rsidR="002E1F21">
        <w:rPr>
          <w:sz w:val="28"/>
          <w:szCs w:val="28"/>
        </w:rPr>
        <w:t xml:space="preserve">  </w:t>
      </w:r>
      <w:r w:rsidR="005E3C13">
        <w:rPr>
          <w:sz w:val="28"/>
          <w:szCs w:val="28"/>
        </w:rPr>
        <w:t xml:space="preserve">                        </w:t>
      </w:r>
      <w:r w:rsidR="002E1F21">
        <w:rPr>
          <w:sz w:val="28"/>
          <w:szCs w:val="28"/>
        </w:rPr>
        <w:t xml:space="preserve">  </w:t>
      </w:r>
      <w:r w:rsidR="006B6A27">
        <w:rPr>
          <w:sz w:val="28"/>
          <w:szCs w:val="28"/>
        </w:rPr>
        <w:t>п. Зимовники</w:t>
      </w:r>
    </w:p>
    <w:p w14:paraId="0EC8DC0F" w14:textId="77777777" w:rsidR="006B6A27" w:rsidRPr="002466A1" w:rsidRDefault="006B6A27" w:rsidP="006B6A27">
      <w:pPr>
        <w:ind w:right="5575"/>
        <w:jc w:val="both"/>
        <w:rPr>
          <w:sz w:val="16"/>
          <w:szCs w:val="16"/>
        </w:rPr>
      </w:pPr>
    </w:p>
    <w:p w14:paraId="4AAEF687" w14:textId="77777777" w:rsidR="00803024" w:rsidRDefault="00803024" w:rsidP="0069743F">
      <w:pPr>
        <w:ind w:right="4535"/>
        <w:jc w:val="both"/>
        <w:rPr>
          <w:sz w:val="28"/>
          <w:szCs w:val="28"/>
        </w:rPr>
      </w:pPr>
    </w:p>
    <w:p w14:paraId="35347308" w14:textId="21F696CD" w:rsidR="006B6A27" w:rsidRDefault="008026DC" w:rsidP="00F44535">
      <w:pPr>
        <w:spacing w:line="360" w:lineRule="auto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84D2B">
        <w:rPr>
          <w:sz w:val="28"/>
          <w:szCs w:val="28"/>
        </w:rPr>
        <w:t>О</w:t>
      </w:r>
      <w:r w:rsidR="00DE6877">
        <w:rPr>
          <w:sz w:val="28"/>
          <w:szCs w:val="28"/>
        </w:rPr>
        <w:t xml:space="preserve">б утверждении Порядка организации ритуальных услуг </w:t>
      </w:r>
      <w:r w:rsidR="00DF102A">
        <w:rPr>
          <w:sz w:val="28"/>
          <w:szCs w:val="28"/>
        </w:rPr>
        <w:t>на территории муниципального</w:t>
      </w:r>
      <w:r w:rsidR="001B68F5">
        <w:rPr>
          <w:sz w:val="28"/>
          <w:szCs w:val="28"/>
        </w:rPr>
        <w:t xml:space="preserve"> </w:t>
      </w:r>
      <w:r w:rsidR="00DF102A">
        <w:rPr>
          <w:sz w:val="28"/>
          <w:szCs w:val="28"/>
        </w:rPr>
        <w:t>образования «Зимовниковское сельское поселение</w:t>
      </w:r>
      <w:r w:rsidR="00F04C2C">
        <w:rPr>
          <w:sz w:val="28"/>
          <w:szCs w:val="28"/>
        </w:rPr>
        <w:t>»</w:t>
      </w:r>
    </w:p>
    <w:p w14:paraId="382DD984" w14:textId="77777777" w:rsidR="006B6A27" w:rsidRPr="002466A1" w:rsidRDefault="006B6A27" w:rsidP="00F44535">
      <w:pPr>
        <w:spacing w:line="360" w:lineRule="auto"/>
        <w:ind w:right="5575" w:firstLine="540"/>
        <w:jc w:val="both"/>
        <w:rPr>
          <w:sz w:val="20"/>
          <w:szCs w:val="20"/>
        </w:rPr>
      </w:pPr>
    </w:p>
    <w:p w14:paraId="7D9F2BBE" w14:textId="2275A453" w:rsidR="001B68F5" w:rsidRDefault="001B68F5" w:rsidP="00F44535">
      <w:pPr>
        <w:spacing w:line="360" w:lineRule="auto"/>
        <w:ind w:right="-5" w:firstLine="540"/>
        <w:jc w:val="both"/>
        <w:rPr>
          <w:sz w:val="28"/>
          <w:szCs w:val="28"/>
        </w:rPr>
      </w:pPr>
      <w:r w:rsidRPr="001B68F5">
        <w:rPr>
          <w:sz w:val="28"/>
          <w:szCs w:val="28"/>
        </w:rPr>
        <w:t xml:space="preserve">В соответствии с Федеральным законом от 06.10.2003 </w:t>
      </w:r>
      <w:r>
        <w:rPr>
          <w:sz w:val="28"/>
          <w:szCs w:val="28"/>
        </w:rPr>
        <w:t>№</w:t>
      </w:r>
      <w:r w:rsidRPr="001B68F5">
        <w:rPr>
          <w:sz w:val="28"/>
          <w:szCs w:val="28"/>
        </w:rPr>
        <w:t xml:space="preserve"> 131-ФЗ </w:t>
      </w:r>
      <w:r w:rsidR="00161FAA">
        <w:rPr>
          <w:sz w:val="28"/>
          <w:szCs w:val="28"/>
        </w:rPr>
        <w:t>«</w:t>
      </w:r>
      <w:r w:rsidRPr="001B68F5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61FAA">
        <w:rPr>
          <w:sz w:val="28"/>
          <w:szCs w:val="28"/>
        </w:rPr>
        <w:t>»</w:t>
      </w:r>
      <w:r w:rsidRPr="001B68F5">
        <w:rPr>
          <w:sz w:val="28"/>
          <w:szCs w:val="28"/>
        </w:rPr>
        <w:t xml:space="preserve">, Федеральным законом от 12.01.1996 </w:t>
      </w:r>
      <w:r w:rsidR="003531BB">
        <w:rPr>
          <w:sz w:val="28"/>
          <w:szCs w:val="28"/>
        </w:rPr>
        <w:t>№</w:t>
      </w:r>
      <w:r w:rsidRPr="001B68F5">
        <w:rPr>
          <w:sz w:val="28"/>
          <w:szCs w:val="28"/>
        </w:rPr>
        <w:t xml:space="preserve"> 8-ФЗ </w:t>
      </w:r>
      <w:r w:rsidR="00161FAA">
        <w:rPr>
          <w:sz w:val="28"/>
          <w:szCs w:val="28"/>
        </w:rPr>
        <w:t>«</w:t>
      </w:r>
      <w:r w:rsidRPr="001B68F5">
        <w:rPr>
          <w:sz w:val="28"/>
          <w:szCs w:val="28"/>
        </w:rPr>
        <w:t>О погребении и похоронном деле</w:t>
      </w:r>
      <w:r w:rsidR="00161FAA">
        <w:rPr>
          <w:sz w:val="28"/>
          <w:szCs w:val="28"/>
        </w:rPr>
        <w:t>»</w:t>
      </w:r>
      <w:r w:rsidRPr="001B68F5">
        <w:rPr>
          <w:sz w:val="28"/>
          <w:szCs w:val="28"/>
        </w:rPr>
        <w:t xml:space="preserve">, решением </w:t>
      </w:r>
      <w:r w:rsidR="003531BB">
        <w:rPr>
          <w:sz w:val="28"/>
          <w:szCs w:val="28"/>
        </w:rPr>
        <w:t>Собрания депутатов Зимовниковского сельского поселения</w:t>
      </w:r>
      <w:r w:rsidRPr="001B68F5">
        <w:rPr>
          <w:sz w:val="28"/>
          <w:szCs w:val="28"/>
        </w:rPr>
        <w:t xml:space="preserve"> от 2</w:t>
      </w:r>
      <w:r w:rsidR="003531BB">
        <w:rPr>
          <w:sz w:val="28"/>
          <w:szCs w:val="28"/>
        </w:rPr>
        <w:t>6</w:t>
      </w:r>
      <w:r w:rsidRPr="001B68F5">
        <w:rPr>
          <w:sz w:val="28"/>
          <w:szCs w:val="28"/>
        </w:rPr>
        <w:t>.</w:t>
      </w:r>
      <w:r w:rsidR="003531BB">
        <w:rPr>
          <w:sz w:val="28"/>
          <w:szCs w:val="28"/>
        </w:rPr>
        <w:t>12</w:t>
      </w:r>
      <w:r w:rsidRPr="001B68F5">
        <w:rPr>
          <w:sz w:val="28"/>
          <w:szCs w:val="28"/>
        </w:rPr>
        <w:t>.20</w:t>
      </w:r>
      <w:r w:rsidR="003531BB">
        <w:rPr>
          <w:sz w:val="28"/>
          <w:szCs w:val="28"/>
        </w:rPr>
        <w:t>24</w:t>
      </w:r>
      <w:r w:rsidRPr="001B68F5">
        <w:rPr>
          <w:sz w:val="28"/>
          <w:szCs w:val="28"/>
        </w:rPr>
        <w:t xml:space="preserve"> </w:t>
      </w:r>
      <w:r w:rsidR="003531BB">
        <w:rPr>
          <w:sz w:val="28"/>
          <w:szCs w:val="28"/>
        </w:rPr>
        <w:t>№</w:t>
      </w:r>
      <w:r w:rsidRPr="001B68F5">
        <w:rPr>
          <w:sz w:val="28"/>
          <w:szCs w:val="28"/>
        </w:rPr>
        <w:t xml:space="preserve"> 1</w:t>
      </w:r>
      <w:r w:rsidR="002F7285">
        <w:rPr>
          <w:sz w:val="28"/>
          <w:szCs w:val="28"/>
        </w:rPr>
        <w:t>39</w:t>
      </w:r>
      <w:r w:rsidRPr="001B68F5">
        <w:rPr>
          <w:sz w:val="28"/>
          <w:szCs w:val="28"/>
        </w:rPr>
        <w:t xml:space="preserve"> </w:t>
      </w:r>
      <w:r w:rsidR="00161FAA">
        <w:rPr>
          <w:sz w:val="28"/>
          <w:szCs w:val="28"/>
        </w:rPr>
        <w:t>«</w:t>
      </w:r>
      <w:r w:rsidR="00161FAA" w:rsidRPr="00161FAA">
        <w:rPr>
          <w:sz w:val="28"/>
          <w:szCs w:val="28"/>
        </w:rPr>
        <w:t>О принятии «Положения об оказании ритуальных услуг и содержании мест погребения муниципального образования «Зимовниковское сельское поселение»</w:t>
      </w:r>
      <w:r w:rsidRPr="001B68F5">
        <w:rPr>
          <w:sz w:val="28"/>
          <w:szCs w:val="28"/>
        </w:rPr>
        <w:t>,</w:t>
      </w:r>
    </w:p>
    <w:p w14:paraId="28D2AA6C" w14:textId="77777777" w:rsidR="002466A1" w:rsidRPr="006C1284" w:rsidRDefault="002466A1" w:rsidP="00CF25BC">
      <w:pPr>
        <w:spacing w:line="276" w:lineRule="auto"/>
        <w:ind w:right="-5" w:firstLine="540"/>
        <w:jc w:val="both"/>
      </w:pPr>
    </w:p>
    <w:p w14:paraId="34E0B5F2" w14:textId="416A71CC" w:rsidR="006B6A27" w:rsidRDefault="006B6A27" w:rsidP="00CF25BC">
      <w:pPr>
        <w:spacing w:line="276" w:lineRule="auto"/>
        <w:ind w:right="-5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Я Ю:</w:t>
      </w:r>
    </w:p>
    <w:p w14:paraId="2B9C64F2" w14:textId="77777777" w:rsidR="00F44535" w:rsidRDefault="00F44535" w:rsidP="00CF25BC">
      <w:pPr>
        <w:spacing w:line="276" w:lineRule="auto"/>
        <w:ind w:right="-5"/>
        <w:jc w:val="center"/>
        <w:rPr>
          <w:sz w:val="28"/>
          <w:szCs w:val="28"/>
        </w:rPr>
      </w:pPr>
    </w:p>
    <w:p w14:paraId="5F07B260" w14:textId="25D232CC" w:rsidR="00C55E22" w:rsidRPr="00C55E22" w:rsidRDefault="00C55E22" w:rsidP="00F4453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Pr="00C55E22">
        <w:rPr>
          <w:sz w:val="28"/>
          <w:szCs w:val="28"/>
        </w:rPr>
        <w:t xml:space="preserve">Утвердить порядок организации ритуальных услуг </w:t>
      </w:r>
      <w:r w:rsidR="001B452C">
        <w:rPr>
          <w:sz w:val="28"/>
          <w:szCs w:val="28"/>
        </w:rPr>
        <w:t>на тер</w:t>
      </w:r>
      <w:r w:rsidR="00343E85">
        <w:rPr>
          <w:sz w:val="28"/>
          <w:szCs w:val="28"/>
        </w:rPr>
        <w:t>р</w:t>
      </w:r>
      <w:r w:rsidR="001B452C">
        <w:rPr>
          <w:sz w:val="28"/>
          <w:szCs w:val="28"/>
        </w:rPr>
        <w:t>итории</w:t>
      </w:r>
      <w:r w:rsidRPr="00C55E22">
        <w:rPr>
          <w:sz w:val="28"/>
          <w:szCs w:val="28"/>
        </w:rPr>
        <w:t xml:space="preserve"> </w:t>
      </w:r>
      <w:r w:rsidR="000065DF" w:rsidRPr="00161FAA">
        <w:rPr>
          <w:sz w:val="28"/>
          <w:szCs w:val="28"/>
        </w:rPr>
        <w:t>муниципального образования «Зимовниковское сельское поселение»</w:t>
      </w:r>
      <w:r w:rsidRPr="00C55E22">
        <w:rPr>
          <w:sz w:val="28"/>
          <w:szCs w:val="28"/>
        </w:rPr>
        <w:t xml:space="preserve"> согласно приложению </w:t>
      </w:r>
      <w:r w:rsidR="001B452C">
        <w:rPr>
          <w:sz w:val="28"/>
          <w:szCs w:val="28"/>
        </w:rPr>
        <w:t>№</w:t>
      </w:r>
      <w:r w:rsidRPr="00C55E22">
        <w:rPr>
          <w:sz w:val="28"/>
          <w:szCs w:val="28"/>
        </w:rPr>
        <w:t xml:space="preserve"> 1 к постановлению.</w:t>
      </w:r>
    </w:p>
    <w:p w14:paraId="4552F972" w14:textId="76C7AF68" w:rsidR="00C55E22" w:rsidRPr="00C55E22" w:rsidRDefault="00C55E22" w:rsidP="00F44535">
      <w:pPr>
        <w:spacing w:line="360" w:lineRule="auto"/>
        <w:ind w:right="-5"/>
        <w:jc w:val="both"/>
        <w:rPr>
          <w:sz w:val="28"/>
          <w:szCs w:val="28"/>
        </w:rPr>
      </w:pPr>
      <w:r w:rsidRPr="00C55E22">
        <w:rPr>
          <w:sz w:val="28"/>
          <w:szCs w:val="28"/>
        </w:rPr>
        <w:t xml:space="preserve">2. Постановление Администрации </w:t>
      </w:r>
      <w:r w:rsidR="001B452C">
        <w:rPr>
          <w:sz w:val="28"/>
          <w:szCs w:val="28"/>
        </w:rPr>
        <w:t>Зимовниковского сельского поселения</w:t>
      </w:r>
      <w:r w:rsidRPr="00C55E22">
        <w:rPr>
          <w:sz w:val="28"/>
          <w:szCs w:val="28"/>
        </w:rPr>
        <w:t xml:space="preserve"> от </w:t>
      </w:r>
      <w:r w:rsidR="001B452C">
        <w:rPr>
          <w:sz w:val="28"/>
          <w:szCs w:val="28"/>
        </w:rPr>
        <w:t>24.04.2018 № 169 «</w:t>
      </w:r>
      <w:r w:rsidR="001B452C" w:rsidRPr="005F51B5">
        <w:rPr>
          <w:sz w:val="28"/>
          <w:szCs w:val="28"/>
        </w:rPr>
        <w:t>Об утверждении «Положения об оказании ритуальных услуг и организации похоронного дела в   Зимовниковском сельском поселении»</w:t>
      </w:r>
      <w:r w:rsidRPr="00C55E22">
        <w:rPr>
          <w:sz w:val="28"/>
          <w:szCs w:val="28"/>
        </w:rPr>
        <w:t xml:space="preserve"> признать утратившим силу.</w:t>
      </w:r>
    </w:p>
    <w:p w14:paraId="5E8D3639" w14:textId="229D5B03" w:rsidR="00C55E22" w:rsidRPr="00C55E22" w:rsidRDefault="00C55E22" w:rsidP="00F44535">
      <w:pPr>
        <w:spacing w:line="360" w:lineRule="auto"/>
        <w:ind w:right="-5"/>
        <w:jc w:val="both"/>
        <w:rPr>
          <w:sz w:val="28"/>
          <w:szCs w:val="28"/>
        </w:rPr>
      </w:pPr>
      <w:r w:rsidRPr="00C55E22">
        <w:rPr>
          <w:sz w:val="28"/>
          <w:szCs w:val="28"/>
        </w:rPr>
        <w:t>3. Постановление вступает в силу со дня официального опубликования</w:t>
      </w:r>
      <w:r w:rsidR="00D6353C">
        <w:rPr>
          <w:sz w:val="28"/>
          <w:szCs w:val="28"/>
        </w:rPr>
        <w:t>.</w:t>
      </w:r>
    </w:p>
    <w:p w14:paraId="7FDE35FA" w14:textId="12B815E4" w:rsidR="002466A1" w:rsidRDefault="00AA7CCF" w:rsidP="00F44535">
      <w:pPr>
        <w:spacing w:line="360" w:lineRule="auto"/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55E22" w:rsidRPr="00C55E22">
        <w:rPr>
          <w:sz w:val="28"/>
          <w:szCs w:val="28"/>
        </w:rPr>
        <w:t xml:space="preserve">. Контроль за выполнением постановления </w:t>
      </w:r>
      <w:r w:rsidR="00801877">
        <w:rPr>
          <w:sz w:val="28"/>
          <w:szCs w:val="28"/>
        </w:rPr>
        <w:t>возложить на заместителя главы Елисеенко В.Т</w:t>
      </w:r>
      <w:r w:rsidR="002466A1">
        <w:rPr>
          <w:sz w:val="28"/>
          <w:szCs w:val="28"/>
        </w:rPr>
        <w:t>.</w:t>
      </w:r>
    </w:p>
    <w:p w14:paraId="0AC9A18C" w14:textId="77777777" w:rsidR="0069743F" w:rsidRDefault="0069743F" w:rsidP="006B6A27">
      <w:pPr>
        <w:ind w:right="-5"/>
        <w:rPr>
          <w:sz w:val="28"/>
          <w:szCs w:val="28"/>
        </w:rPr>
      </w:pPr>
    </w:p>
    <w:p w14:paraId="744736B9" w14:textId="77777777" w:rsidR="006648F0" w:rsidRDefault="006648F0" w:rsidP="006B6A27">
      <w:pPr>
        <w:ind w:right="-5"/>
        <w:rPr>
          <w:sz w:val="28"/>
          <w:szCs w:val="28"/>
        </w:rPr>
      </w:pPr>
    </w:p>
    <w:p w14:paraId="6B0B4041" w14:textId="77777777" w:rsidR="0069743F" w:rsidRDefault="006238FE" w:rsidP="006B6A27">
      <w:pPr>
        <w:ind w:right="-5"/>
        <w:rPr>
          <w:sz w:val="28"/>
          <w:szCs w:val="28"/>
        </w:rPr>
      </w:pPr>
      <w:r>
        <w:rPr>
          <w:sz w:val="28"/>
          <w:szCs w:val="28"/>
        </w:rPr>
        <w:t>Г</w:t>
      </w:r>
      <w:r w:rsidR="001F53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B6A27">
        <w:rPr>
          <w:sz w:val="28"/>
          <w:szCs w:val="28"/>
        </w:rPr>
        <w:t xml:space="preserve"> </w:t>
      </w:r>
      <w:r w:rsidR="006C1284">
        <w:rPr>
          <w:sz w:val="28"/>
          <w:szCs w:val="28"/>
        </w:rPr>
        <w:t xml:space="preserve">Администрации </w:t>
      </w:r>
    </w:p>
    <w:p w14:paraId="29ACF0EE" w14:textId="77777777" w:rsidR="00EE32F3" w:rsidRDefault="00791EB0" w:rsidP="0069743F">
      <w:pPr>
        <w:ind w:right="-5"/>
        <w:rPr>
          <w:sz w:val="28"/>
          <w:szCs w:val="28"/>
        </w:rPr>
      </w:pPr>
      <w:r>
        <w:rPr>
          <w:sz w:val="28"/>
          <w:szCs w:val="28"/>
        </w:rPr>
        <w:t>Зимовниковского сельского</w:t>
      </w:r>
      <w:r w:rsidR="006B6A27">
        <w:rPr>
          <w:sz w:val="28"/>
          <w:szCs w:val="28"/>
        </w:rPr>
        <w:t xml:space="preserve"> поселения      </w:t>
      </w:r>
      <w:r w:rsidR="006C1284">
        <w:rPr>
          <w:sz w:val="28"/>
          <w:szCs w:val="28"/>
        </w:rPr>
        <w:t xml:space="preserve">     </w:t>
      </w:r>
      <w:r w:rsidR="006B6A27">
        <w:rPr>
          <w:sz w:val="28"/>
          <w:szCs w:val="28"/>
        </w:rPr>
        <w:t xml:space="preserve">      </w:t>
      </w:r>
      <w:r w:rsidR="006238FE">
        <w:rPr>
          <w:sz w:val="28"/>
          <w:szCs w:val="28"/>
        </w:rPr>
        <w:t xml:space="preserve">            </w:t>
      </w:r>
      <w:r w:rsidR="006B6A27">
        <w:rPr>
          <w:sz w:val="28"/>
          <w:szCs w:val="28"/>
        </w:rPr>
        <w:t xml:space="preserve">       </w:t>
      </w:r>
      <w:r w:rsidR="006C1284">
        <w:rPr>
          <w:sz w:val="28"/>
          <w:szCs w:val="28"/>
        </w:rPr>
        <w:t xml:space="preserve">    </w:t>
      </w:r>
      <w:r w:rsidR="00B8387E">
        <w:rPr>
          <w:sz w:val="28"/>
          <w:szCs w:val="28"/>
        </w:rPr>
        <w:t>А.В.</w:t>
      </w:r>
      <w:r w:rsidR="002466A1">
        <w:rPr>
          <w:sz w:val="28"/>
          <w:szCs w:val="28"/>
        </w:rPr>
        <w:t xml:space="preserve"> </w:t>
      </w:r>
      <w:r w:rsidR="00B8387E">
        <w:rPr>
          <w:sz w:val="28"/>
          <w:szCs w:val="28"/>
        </w:rPr>
        <w:t>Мартыненко</w:t>
      </w:r>
    </w:p>
    <w:p w14:paraId="6AA3A2EA" w14:textId="77777777" w:rsidR="0069743F" w:rsidRDefault="002466A1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22ADDDA6" w14:textId="77777777" w:rsidR="0069743F" w:rsidRDefault="0069743F" w:rsidP="006B6A27">
      <w:pPr>
        <w:rPr>
          <w:sz w:val="20"/>
          <w:szCs w:val="20"/>
        </w:rPr>
      </w:pPr>
    </w:p>
    <w:p w14:paraId="031CFFB3" w14:textId="77777777" w:rsidR="0069743F" w:rsidRDefault="0069743F" w:rsidP="006B6A27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14:paraId="0A8A3A11" w14:textId="77777777" w:rsidR="006648F0" w:rsidRDefault="006648F0" w:rsidP="006B6A27">
      <w:pPr>
        <w:rPr>
          <w:sz w:val="20"/>
          <w:szCs w:val="20"/>
        </w:rPr>
      </w:pPr>
    </w:p>
    <w:p w14:paraId="73E24EF4" w14:textId="77777777" w:rsidR="006648F0" w:rsidRDefault="006648F0" w:rsidP="006B6A27">
      <w:pPr>
        <w:rPr>
          <w:sz w:val="20"/>
          <w:szCs w:val="20"/>
        </w:rPr>
      </w:pPr>
    </w:p>
    <w:p w14:paraId="4BFBE0FD" w14:textId="77777777" w:rsidR="006648F0" w:rsidRDefault="006648F0" w:rsidP="006B6A27">
      <w:pPr>
        <w:rPr>
          <w:sz w:val="20"/>
          <w:szCs w:val="20"/>
        </w:rPr>
      </w:pPr>
    </w:p>
    <w:p w14:paraId="18F32C4B" w14:textId="091572CD" w:rsidR="006648F0" w:rsidRPr="00801877" w:rsidRDefault="00801877" w:rsidP="006B6A27">
      <w:pPr>
        <w:rPr>
          <w:sz w:val="28"/>
          <w:szCs w:val="28"/>
        </w:rPr>
      </w:pPr>
      <w:r w:rsidRPr="00801877">
        <w:rPr>
          <w:sz w:val="28"/>
          <w:szCs w:val="28"/>
        </w:rPr>
        <w:t>Ознакомлен:</w:t>
      </w:r>
    </w:p>
    <w:p w14:paraId="16E1DB6C" w14:textId="742CFFB1" w:rsidR="00801877" w:rsidRPr="00801877" w:rsidRDefault="00801877" w:rsidP="006B6A27">
      <w:pPr>
        <w:rPr>
          <w:sz w:val="28"/>
          <w:szCs w:val="28"/>
        </w:rPr>
      </w:pPr>
      <w:r w:rsidRPr="00801877">
        <w:rPr>
          <w:sz w:val="28"/>
          <w:szCs w:val="28"/>
        </w:rPr>
        <w:t>«_____» _____________ 2025 _________________ Елисеенко В.Т.</w:t>
      </w:r>
    </w:p>
    <w:p w14:paraId="43F6FFAE" w14:textId="77777777" w:rsidR="006648F0" w:rsidRPr="00801877" w:rsidRDefault="006648F0" w:rsidP="006B6A27">
      <w:pPr>
        <w:rPr>
          <w:sz w:val="28"/>
          <w:szCs w:val="28"/>
        </w:rPr>
      </w:pPr>
    </w:p>
    <w:p w14:paraId="75BB8628" w14:textId="77777777" w:rsidR="006648F0" w:rsidRDefault="006648F0" w:rsidP="006B6A27">
      <w:pPr>
        <w:rPr>
          <w:sz w:val="20"/>
          <w:szCs w:val="20"/>
        </w:rPr>
      </w:pPr>
    </w:p>
    <w:p w14:paraId="3616A577" w14:textId="77777777" w:rsidR="006648F0" w:rsidRDefault="006648F0" w:rsidP="006B6A27">
      <w:pPr>
        <w:rPr>
          <w:sz w:val="20"/>
          <w:szCs w:val="20"/>
        </w:rPr>
      </w:pPr>
    </w:p>
    <w:p w14:paraId="1DD6A6AA" w14:textId="77777777" w:rsidR="006648F0" w:rsidRDefault="006648F0" w:rsidP="006B6A27">
      <w:pPr>
        <w:rPr>
          <w:sz w:val="20"/>
          <w:szCs w:val="20"/>
        </w:rPr>
      </w:pPr>
    </w:p>
    <w:p w14:paraId="4EC498D4" w14:textId="77777777" w:rsidR="006648F0" w:rsidRDefault="006648F0" w:rsidP="006B6A27">
      <w:pPr>
        <w:rPr>
          <w:sz w:val="20"/>
          <w:szCs w:val="20"/>
        </w:rPr>
      </w:pPr>
    </w:p>
    <w:p w14:paraId="6727EB62" w14:textId="77777777" w:rsidR="006648F0" w:rsidRDefault="006648F0" w:rsidP="006B6A27">
      <w:pPr>
        <w:rPr>
          <w:sz w:val="20"/>
          <w:szCs w:val="20"/>
        </w:rPr>
      </w:pPr>
    </w:p>
    <w:p w14:paraId="017DFDCD" w14:textId="77777777" w:rsidR="006648F0" w:rsidRDefault="006648F0" w:rsidP="006B6A27">
      <w:pPr>
        <w:rPr>
          <w:sz w:val="20"/>
          <w:szCs w:val="20"/>
        </w:rPr>
      </w:pPr>
    </w:p>
    <w:p w14:paraId="597E43DD" w14:textId="77777777" w:rsidR="006648F0" w:rsidRDefault="006648F0" w:rsidP="006B6A27">
      <w:pPr>
        <w:rPr>
          <w:sz w:val="20"/>
          <w:szCs w:val="20"/>
        </w:rPr>
      </w:pPr>
    </w:p>
    <w:p w14:paraId="5BFE5D6F" w14:textId="77777777" w:rsidR="006648F0" w:rsidRDefault="006648F0" w:rsidP="006B6A27">
      <w:pPr>
        <w:rPr>
          <w:sz w:val="20"/>
          <w:szCs w:val="20"/>
        </w:rPr>
      </w:pPr>
    </w:p>
    <w:p w14:paraId="4853630F" w14:textId="77777777" w:rsidR="006648F0" w:rsidRDefault="006648F0" w:rsidP="006B6A27">
      <w:pPr>
        <w:rPr>
          <w:sz w:val="20"/>
          <w:szCs w:val="20"/>
        </w:rPr>
      </w:pPr>
    </w:p>
    <w:p w14:paraId="420C1A54" w14:textId="77777777" w:rsidR="006648F0" w:rsidRDefault="006648F0" w:rsidP="006B6A27">
      <w:pPr>
        <w:rPr>
          <w:sz w:val="20"/>
          <w:szCs w:val="20"/>
        </w:rPr>
      </w:pPr>
    </w:p>
    <w:p w14:paraId="655AE739" w14:textId="77777777" w:rsidR="006648F0" w:rsidRDefault="006648F0" w:rsidP="006B6A27">
      <w:pPr>
        <w:rPr>
          <w:sz w:val="20"/>
          <w:szCs w:val="20"/>
        </w:rPr>
      </w:pPr>
    </w:p>
    <w:p w14:paraId="6B656652" w14:textId="77777777" w:rsidR="006648F0" w:rsidRDefault="006648F0" w:rsidP="006B6A27">
      <w:pPr>
        <w:rPr>
          <w:sz w:val="20"/>
          <w:szCs w:val="20"/>
        </w:rPr>
      </w:pPr>
    </w:p>
    <w:p w14:paraId="2C135838" w14:textId="77777777" w:rsidR="006648F0" w:rsidRDefault="006648F0" w:rsidP="006B6A27">
      <w:pPr>
        <w:rPr>
          <w:sz w:val="20"/>
          <w:szCs w:val="20"/>
        </w:rPr>
      </w:pPr>
    </w:p>
    <w:p w14:paraId="7D2C1CB4" w14:textId="77777777" w:rsidR="006648F0" w:rsidRDefault="006648F0" w:rsidP="006B6A27">
      <w:pPr>
        <w:rPr>
          <w:sz w:val="20"/>
          <w:szCs w:val="20"/>
        </w:rPr>
      </w:pPr>
    </w:p>
    <w:p w14:paraId="205626B8" w14:textId="77777777" w:rsidR="006648F0" w:rsidRDefault="006648F0" w:rsidP="006B6A27">
      <w:pPr>
        <w:rPr>
          <w:sz w:val="20"/>
          <w:szCs w:val="20"/>
        </w:rPr>
      </w:pPr>
    </w:p>
    <w:p w14:paraId="2418281A" w14:textId="77777777" w:rsidR="006648F0" w:rsidRDefault="006648F0" w:rsidP="006B6A27">
      <w:pPr>
        <w:rPr>
          <w:sz w:val="20"/>
          <w:szCs w:val="20"/>
        </w:rPr>
      </w:pPr>
    </w:p>
    <w:p w14:paraId="4DC73D51" w14:textId="77777777" w:rsidR="006648F0" w:rsidRDefault="006648F0" w:rsidP="006B6A27">
      <w:pPr>
        <w:rPr>
          <w:sz w:val="20"/>
          <w:szCs w:val="20"/>
        </w:rPr>
      </w:pPr>
    </w:p>
    <w:p w14:paraId="6F883E64" w14:textId="77777777" w:rsidR="006648F0" w:rsidRDefault="006648F0" w:rsidP="006B6A27">
      <w:pPr>
        <w:rPr>
          <w:sz w:val="20"/>
          <w:szCs w:val="20"/>
        </w:rPr>
      </w:pPr>
    </w:p>
    <w:p w14:paraId="58CE66BB" w14:textId="77777777" w:rsidR="006648F0" w:rsidRDefault="006648F0" w:rsidP="006B6A27">
      <w:pPr>
        <w:rPr>
          <w:sz w:val="20"/>
          <w:szCs w:val="20"/>
        </w:rPr>
      </w:pPr>
    </w:p>
    <w:p w14:paraId="0147FD10" w14:textId="77777777" w:rsidR="006648F0" w:rsidRDefault="006648F0" w:rsidP="006B6A27">
      <w:pPr>
        <w:rPr>
          <w:sz w:val="20"/>
          <w:szCs w:val="20"/>
        </w:rPr>
      </w:pPr>
    </w:p>
    <w:p w14:paraId="41C3FC38" w14:textId="77777777" w:rsidR="006648F0" w:rsidRDefault="006648F0" w:rsidP="006B6A27">
      <w:pPr>
        <w:rPr>
          <w:sz w:val="20"/>
          <w:szCs w:val="20"/>
        </w:rPr>
      </w:pPr>
    </w:p>
    <w:p w14:paraId="16AFCD09" w14:textId="77777777" w:rsidR="006648F0" w:rsidRDefault="006648F0" w:rsidP="006B6A27">
      <w:pPr>
        <w:rPr>
          <w:sz w:val="20"/>
          <w:szCs w:val="20"/>
        </w:rPr>
      </w:pPr>
    </w:p>
    <w:p w14:paraId="7159854B" w14:textId="77777777" w:rsidR="006648F0" w:rsidRDefault="006648F0" w:rsidP="006B6A27">
      <w:pPr>
        <w:rPr>
          <w:sz w:val="20"/>
          <w:szCs w:val="20"/>
        </w:rPr>
      </w:pPr>
    </w:p>
    <w:p w14:paraId="125B82D6" w14:textId="77777777" w:rsidR="006648F0" w:rsidRDefault="006648F0" w:rsidP="006B6A27">
      <w:pPr>
        <w:rPr>
          <w:sz w:val="20"/>
          <w:szCs w:val="20"/>
        </w:rPr>
      </w:pPr>
    </w:p>
    <w:p w14:paraId="7AB00988" w14:textId="77777777" w:rsidR="006648F0" w:rsidRDefault="006648F0" w:rsidP="006B6A27">
      <w:pPr>
        <w:rPr>
          <w:sz w:val="20"/>
          <w:szCs w:val="20"/>
        </w:rPr>
      </w:pPr>
    </w:p>
    <w:p w14:paraId="4E6AA6C2" w14:textId="77777777" w:rsidR="006648F0" w:rsidRDefault="006648F0" w:rsidP="006B6A27">
      <w:pPr>
        <w:rPr>
          <w:sz w:val="20"/>
          <w:szCs w:val="20"/>
        </w:rPr>
      </w:pPr>
    </w:p>
    <w:p w14:paraId="6C8C4028" w14:textId="77777777" w:rsidR="006648F0" w:rsidRDefault="006648F0" w:rsidP="006B6A27">
      <w:pPr>
        <w:rPr>
          <w:sz w:val="20"/>
          <w:szCs w:val="20"/>
        </w:rPr>
      </w:pPr>
    </w:p>
    <w:p w14:paraId="5B863D02" w14:textId="77777777" w:rsidR="006648F0" w:rsidRDefault="006648F0" w:rsidP="006B6A27">
      <w:pPr>
        <w:rPr>
          <w:sz w:val="20"/>
          <w:szCs w:val="20"/>
        </w:rPr>
      </w:pPr>
    </w:p>
    <w:p w14:paraId="47DF66F1" w14:textId="77777777" w:rsidR="006B6A27" w:rsidRPr="00EE32F3" w:rsidRDefault="008026DC" w:rsidP="006B6A27">
      <w:pPr>
        <w:rPr>
          <w:sz w:val="20"/>
          <w:szCs w:val="20"/>
        </w:rPr>
      </w:pPr>
      <w:r>
        <w:rPr>
          <w:sz w:val="20"/>
          <w:szCs w:val="20"/>
        </w:rPr>
        <w:t>Постановление</w:t>
      </w:r>
      <w:r w:rsidR="006B6A27" w:rsidRPr="00EE32F3">
        <w:rPr>
          <w:sz w:val="20"/>
          <w:szCs w:val="20"/>
        </w:rPr>
        <w:t xml:space="preserve"> вносит:</w:t>
      </w:r>
    </w:p>
    <w:p w14:paraId="607D16FF" w14:textId="77777777" w:rsidR="00DA0B34" w:rsidRDefault="00CF25BC" w:rsidP="00B8387E">
      <w:pPr>
        <w:rPr>
          <w:sz w:val="20"/>
          <w:szCs w:val="20"/>
        </w:rPr>
      </w:pPr>
      <w:r>
        <w:rPr>
          <w:sz w:val="20"/>
          <w:szCs w:val="20"/>
        </w:rPr>
        <w:t xml:space="preserve">начальник сектора </w:t>
      </w:r>
    </w:p>
    <w:p w14:paraId="39E8209C" w14:textId="77777777" w:rsidR="00586C0E" w:rsidRDefault="00CF25BC" w:rsidP="00B8387E">
      <w:pPr>
        <w:rPr>
          <w:sz w:val="20"/>
          <w:szCs w:val="20"/>
        </w:rPr>
      </w:pPr>
      <w:r>
        <w:rPr>
          <w:sz w:val="20"/>
          <w:szCs w:val="20"/>
        </w:rPr>
        <w:t>организационно-</w:t>
      </w:r>
      <w:r w:rsidR="0069743F">
        <w:rPr>
          <w:sz w:val="20"/>
          <w:szCs w:val="20"/>
        </w:rPr>
        <w:t>правовой работе</w:t>
      </w:r>
    </w:p>
    <w:p w14:paraId="1937D0B3" w14:textId="77777777" w:rsidR="0069743F" w:rsidRDefault="00DA0B34" w:rsidP="0069743F">
      <w:pPr>
        <w:jc w:val="both"/>
        <w:rPr>
          <w:sz w:val="20"/>
          <w:szCs w:val="20"/>
        </w:rPr>
      </w:pPr>
      <w:r>
        <w:rPr>
          <w:sz w:val="20"/>
          <w:szCs w:val="20"/>
        </w:rPr>
        <w:t>Адильханова Р.М.</w:t>
      </w:r>
    </w:p>
    <w:p w14:paraId="3625191C" w14:textId="77777777" w:rsidR="00801877" w:rsidRDefault="00801877" w:rsidP="00F20D6D">
      <w:pPr>
        <w:jc w:val="right"/>
      </w:pPr>
    </w:p>
    <w:p w14:paraId="06377AC8" w14:textId="77777777" w:rsidR="00801877" w:rsidRDefault="00801877" w:rsidP="00F20D6D">
      <w:pPr>
        <w:jc w:val="right"/>
      </w:pPr>
    </w:p>
    <w:p w14:paraId="1291127A" w14:textId="4841250F" w:rsidR="00F20D6D" w:rsidRDefault="00791EB0" w:rsidP="00F20D6D">
      <w:pPr>
        <w:jc w:val="right"/>
      </w:pPr>
      <w:r>
        <w:t>Приложение</w:t>
      </w:r>
      <w:r w:rsidR="00D6353C">
        <w:t xml:space="preserve"> </w:t>
      </w:r>
      <w:r w:rsidR="0069743F">
        <w:t xml:space="preserve">к постановлению </w:t>
      </w:r>
    </w:p>
    <w:p w14:paraId="1345B19F" w14:textId="77777777" w:rsidR="00F20D6D" w:rsidRDefault="0069743F" w:rsidP="00F20D6D">
      <w:pPr>
        <w:jc w:val="right"/>
      </w:pPr>
      <w:r>
        <w:t>Администрации</w:t>
      </w:r>
      <w:r w:rsidR="00F20D6D">
        <w:t xml:space="preserve"> </w:t>
      </w:r>
      <w:r>
        <w:t>Зимовниковского</w:t>
      </w:r>
      <w:r w:rsidR="003C3C27">
        <w:t xml:space="preserve"> </w:t>
      </w:r>
    </w:p>
    <w:p w14:paraId="1C18E017" w14:textId="48AF9721" w:rsidR="0069743F" w:rsidRDefault="0069743F" w:rsidP="00F20D6D">
      <w:pPr>
        <w:jc w:val="right"/>
      </w:pPr>
      <w:r>
        <w:t>сельского поселения</w:t>
      </w:r>
    </w:p>
    <w:p w14:paraId="0159A1EF" w14:textId="5BA5DFA1" w:rsidR="0069743F" w:rsidRDefault="0069743F" w:rsidP="0069743F">
      <w:pPr>
        <w:jc w:val="center"/>
      </w:pPr>
      <w:r>
        <w:t xml:space="preserve">                                                                                         </w:t>
      </w:r>
      <w:r w:rsidR="006F6D94">
        <w:t xml:space="preserve">                     </w:t>
      </w:r>
      <w:r>
        <w:t xml:space="preserve">от </w:t>
      </w:r>
      <w:r w:rsidR="005E3C13">
        <w:t>28.03.</w:t>
      </w:r>
      <w:r w:rsidR="006648F0">
        <w:t>202</w:t>
      </w:r>
      <w:r w:rsidR="003C3C27">
        <w:t>5</w:t>
      </w:r>
      <w:r>
        <w:t xml:space="preserve"> №</w:t>
      </w:r>
      <w:r w:rsidR="006648F0">
        <w:t xml:space="preserve"> </w:t>
      </w:r>
      <w:r w:rsidR="005E3C13">
        <w:t>53</w:t>
      </w:r>
      <w:r>
        <w:t xml:space="preserve">  </w:t>
      </w:r>
    </w:p>
    <w:p w14:paraId="66A5FD8D" w14:textId="77777777" w:rsidR="0069743F" w:rsidRDefault="0069743F" w:rsidP="0069743F">
      <w:pPr>
        <w:jc w:val="both"/>
        <w:rPr>
          <w:sz w:val="20"/>
          <w:szCs w:val="20"/>
        </w:rPr>
      </w:pPr>
    </w:p>
    <w:p w14:paraId="17A5E518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ПОРЯДОК</w:t>
      </w:r>
    </w:p>
    <w:p w14:paraId="52528F40" w14:textId="2C274F2D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 xml:space="preserve">ОРГАНИЗАЦИИ РИТУАЛЬНЫХ УСЛУГ </w:t>
      </w:r>
      <w:r>
        <w:rPr>
          <w:b/>
          <w:bCs/>
        </w:rPr>
        <w:t>НА ТЕРРИТОРИИ МУНИЦИПАЛЬНОГО ОБРАЗОВАНИЯ «ЗИМОВНИКОВСКОЕ СЕЛЬСКОЕ ПОСЕЛЕНИЕ»</w:t>
      </w:r>
    </w:p>
    <w:p w14:paraId="444E79AB" w14:textId="77777777" w:rsidR="003C3C27" w:rsidRPr="003C3C27" w:rsidRDefault="003C3C27" w:rsidP="003C3C27">
      <w:pPr>
        <w:widowControl w:val="0"/>
        <w:autoSpaceDE w:val="0"/>
        <w:autoSpaceDN w:val="0"/>
        <w:adjustRightInd w:val="0"/>
      </w:pPr>
    </w:p>
    <w:p w14:paraId="119E72C9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6A63E7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1. Общие положения</w:t>
      </w:r>
    </w:p>
    <w:p w14:paraId="32B6627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19EB90C0" w14:textId="2AE4E439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1.1. Порядок организации ритуальных услуг </w:t>
      </w:r>
      <w:r w:rsidR="009A68BD">
        <w:t>на территории муниципального образования «Зимовниковское сельское поселение»</w:t>
      </w:r>
      <w:r w:rsidRPr="003C3C27">
        <w:t xml:space="preserve"> (далее - порядок) устанавливает требования к организации предоставления следующих ритуальных услуг:</w:t>
      </w:r>
    </w:p>
    <w:p w14:paraId="7D1CC759" w14:textId="40734B41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1.1.1. Предоставление бесплатно участка земли для погребения тела (останков) или праха на муниципальных кладбищах </w:t>
      </w:r>
      <w:r w:rsidR="009A68BD">
        <w:t>Зимовниковского сельского поселения</w:t>
      </w:r>
      <w:r w:rsidRPr="003C3C27">
        <w:t>, выдача разрешения на погребение тела (останков) или праха рядом или в одну и ту же могилу с ранее погребенным супругом, близким родственником.</w:t>
      </w:r>
    </w:p>
    <w:p w14:paraId="5418AAF9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1.1.2. Переоформление удостоверения о захоронении.</w:t>
      </w:r>
    </w:p>
    <w:p w14:paraId="51640638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1.1.3. Согласование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оград.</w:t>
      </w:r>
    </w:p>
    <w:p w14:paraId="054F848A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1.1.4. Выдача справки о месте захоронения.</w:t>
      </w:r>
    </w:p>
    <w:p w14:paraId="569C4EB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1.2. Заявитель - супруг, близкие родственники (дети, родители, усыновленные, усыновители, родные братья и родные сестры, внуки, дедушка, бабушка), иные родственники, законный представитель умершего, а при отсутствии таковых иные лица, взявшие на себя обязанность осуществить погребение умершего.</w:t>
      </w:r>
    </w:p>
    <w:p w14:paraId="45849F3E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1.3. Удостоверение о захоронении - документ, содержащий сведения о лице, ответственном за место захоронения, наименовании кладбища, квартале и месте, предоставленном для захоронения, данные о погребенных, дате выдачи удостоверения, информацию о намогильных сооружениях.</w:t>
      </w:r>
    </w:p>
    <w:p w14:paraId="0BDDE26C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5A43F4FE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2. Предоставление бесплатно участка земли для погребения</w:t>
      </w:r>
    </w:p>
    <w:p w14:paraId="7C1A911B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тела (останков) или праха на муниципальных кладбищах</w:t>
      </w:r>
    </w:p>
    <w:p w14:paraId="79C57CC9" w14:textId="77777777" w:rsidR="008C4296" w:rsidRDefault="008C4296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8C4296">
        <w:rPr>
          <w:b/>
          <w:bCs/>
        </w:rPr>
        <w:t>Зимовниковского сельского поселения</w:t>
      </w:r>
      <w:r w:rsidR="003C3C27" w:rsidRPr="003C3C27">
        <w:rPr>
          <w:b/>
          <w:bCs/>
        </w:rPr>
        <w:t xml:space="preserve">, выдача разрешения на </w:t>
      </w:r>
    </w:p>
    <w:p w14:paraId="47F802FC" w14:textId="77777777" w:rsidR="00DF7C7C" w:rsidRDefault="008C4296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</w:t>
      </w:r>
      <w:r w:rsidR="003C3C27" w:rsidRPr="003C3C27">
        <w:rPr>
          <w:b/>
          <w:bCs/>
        </w:rPr>
        <w:t>огребение</w:t>
      </w:r>
      <w:r>
        <w:rPr>
          <w:b/>
          <w:bCs/>
        </w:rPr>
        <w:t xml:space="preserve"> </w:t>
      </w:r>
      <w:r w:rsidR="003C3C27" w:rsidRPr="003C3C27">
        <w:rPr>
          <w:b/>
          <w:bCs/>
        </w:rPr>
        <w:t xml:space="preserve">тела (останков) или праха рядом или в одну и ту же </w:t>
      </w:r>
    </w:p>
    <w:p w14:paraId="0391F206" w14:textId="188D47D0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могилу</w:t>
      </w:r>
      <w:r w:rsidR="00DF7C7C">
        <w:rPr>
          <w:b/>
          <w:bCs/>
        </w:rPr>
        <w:t xml:space="preserve"> </w:t>
      </w:r>
      <w:r w:rsidRPr="003C3C27">
        <w:rPr>
          <w:b/>
          <w:bCs/>
        </w:rPr>
        <w:t>с ранее погребенным супругом, близким родственником</w:t>
      </w:r>
    </w:p>
    <w:p w14:paraId="10FE79EB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D97E685" w14:textId="15F41B6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1" w:name="Par61"/>
      <w:bookmarkEnd w:id="1"/>
      <w:r w:rsidRPr="003C3C27">
        <w:t xml:space="preserve">2.1. Предоставление бесплатно участка земли для погребения тела (останков) или праха на муниципальных кладбищах </w:t>
      </w:r>
      <w:r w:rsidR="00DF7C7C">
        <w:t>Зимовниковского сельского поселения</w:t>
      </w:r>
      <w:r w:rsidRPr="003C3C27">
        <w:t xml:space="preserve">, выдача разрешения на погребение тела (останков) или праха рядом или в одну и ту же могилу с ранее погребенным супругом, близким родственником осуществляется на муниципальных кладбищах </w:t>
      </w:r>
      <w:r w:rsidR="00DF7C7C">
        <w:t>Зимовниковского сельского поселения</w:t>
      </w:r>
      <w:r w:rsidRPr="003C3C27">
        <w:t>:</w:t>
      </w:r>
    </w:p>
    <w:p w14:paraId="17732DFF" w14:textId="64CFDE95" w:rsidR="003C3C27" w:rsidRDefault="005E49C3" w:rsidP="005E49C3">
      <w:pPr>
        <w:widowControl w:val="0"/>
        <w:autoSpaceDE w:val="0"/>
        <w:autoSpaceDN w:val="0"/>
        <w:adjustRightInd w:val="0"/>
        <w:ind w:firstLine="540"/>
        <w:jc w:val="both"/>
      </w:pPr>
      <w:r w:rsidRPr="00371418">
        <w:t xml:space="preserve">Ильичевское </w:t>
      </w:r>
      <w:r w:rsidR="003C3C27" w:rsidRPr="00371418">
        <w:t xml:space="preserve">кладбище по адресу: </w:t>
      </w:r>
      <w:r w:rsidR="00956794" w:rsidRPr="00371418">
        <w:t xml:space="preserve">Ростовская обл., </w:t>
      </w:r>
      <w:r w:rsidRPr="00371418">
        <w:t>Зимовниковск</w:t>
      </w:r>
      <w:r w:rsidR="00246CB7">
        <w:t xml:space="preserve">ий район, </w:t>
      </w:r>
      <w:r w:rsidR="00246CB7">
        <w:lastRenderedPageBreak/>
        <w:t>Зимовниковское</w:t>
      </w:r>
      <w:r w:rsidR="00956794" w:rsidRPr="00371418">
        <w:t xml:space="preserve"> с/п</w:t>
      </w:r>
      <w:r w:rsidRPr="00371418">
        <w:t>, х</w:t>
      </w:r>
      <w:r w:rsidR="00956794" w:rsidRPr="00371418">
        <w:t xml:space="preserve">. </w:t>
      </w:r>
      <w:r w:rsidRPr="00371418">
        <w:t xml:space="preserve">Ильичев, пер Восточный, </w:t>
      </w:r>
      <w:r w:rsidR="00371418" w:rsidRPr="00371418">
        <w:t>9, КН</w:t>
      </w:r>
      <w:r w:rsidR="003C3C27" w:rsidRPr="00371418">
        <w:t xml:space="preserve"> </w:t>
      </w:r>
      <w:r w:rsidR="00371418" w:rsidRPr="00371418">
        <w:t>61:13:0130405:223</w:t>
      </w:r>
      <w:r w:rsidR="003C3C27" w:rsidRPr="00371418">
        <w:t>;</w:t>
      </w:r>
    </w:p>
    <w:p w14:paraId="53F81B27" w14:textId="77777777" w:rsidR="006C76AB" w:rsidRDefault="00371418" w:rsidP="005E49C3">
      <w:pPr>
        <w:widowControl w:val="0"/>
        <w:autoSpaceDE w:val="0"/>
        <w:autoSpaceDN w:val="0"/>
        <w:adjustRightInd w:val="0"/>
        <w:ind w:firstLine="540"/>
        <w:jc w:val="both"/>
      </w:pPr>
      <w:r>
        <w:t>Старое кладбище</w:t>
      </w:r>
      <w:r w:rsidR="00A61D3B">
        <w:t xml:space="preserve"> по адресу</w:t>
      </w:r>
      <w:r w:rsidR="00246CB7">
        <w:t xml:space="preserve">: </w:t>
      </w:r>
      <w:r w:rsidR="00246CB7" w:rsidRPr="00371418">
        <w:t>Ростовская обл., Зимовниковск</w:t>
      </w:r>
      <w:r w:rsidR="00246CB7">
        <w:t xml:space="preserve">ий район, п. Зимовники, ул. Ковыльная, </w:t>
      </w:r>
      <w:r w:rsidR="006C76AB">
        <w:t xml:space="preserve">16, </w:t>
      </w:r>
      <w:r w:rsidR="006C76AB" w:rsidRPr="00371418">
        <w:t>КН</w:t>
      </w:r>
      <w:r w:rsidR="006C76AB">
        <w:t xml:space="preserve"> </w:t>
      </w:r>
      <w:r w:rsidR="006C76AB" w:rsidRPr="006C76AB">
        <w:t>61:13:0010351:218</w:t>
      </w:r>
      <w:r w:rsidR="006C76AB">
        <w:t>;</w:t>
      </w:r>
    </w:p>
    <w:p w14:paraId="0EB5E7B2" w14:textId="77777777" w:rsidR="00327039" w:rsidRDefault="006C76AB" w:rsidP="005E49C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Майкопское кладбище по адресу: </w:t>
      </w:r>
      <w:r w:rsidRPr="00371418">
        <w:t>Ростовская обл., Зимовниковск</w:t>
      </w:r>
      <w:r>
        <w:t>ий район, Зимовниковское</w:t>
      </w:r>
      <w:r w:rsidRPr="00371418">
        <w:t xml:space="preserve"> с/п, х.</w:t>
      </w:r>
      <w:r>
        <w:t xml:space="preserve"> Майкопский, </w:t>
      </w:r>
      <w:r w:rsidR="00327039">
        <w:t xml:space="preserve">ул. Зеленая, 1а, КН </w:t>
      </w:r>
      <w:r w:rsidR="00327039" w:rsidRPr="00327039">
        <w:t>61:13:0600005:1686</w:t>
      </w:r>
      <w:r w:rsidR="00327039">
        <w:t>;</w:t>
      </w:r>
    </w:p>
    <w:p w14:paraId="65291076" w14:textId="30EF803F" w:rsidR="00371418" w:rsidRDefault="002F57D4" w:rsidP="005E49C3">
      <w:pPr>
        <w:widowControl w:val="0"/>
        <w:autoSpaceDE w:val="0"/>
        <w:autoSpaceDN w:val="0"/>
        <w:adjustRightInd w:val="0"/>
        <w:ind w:firstLine="540"/>
        <w:jc w:val="both"/>
      </w:pPr>
      <w:r>
        <w:t>Новое кладбище по адресу: Ростовская</w:t>
      </w:r>
      <w:r w:rsidRPr="00371418">
        <w:t xml:space="preserve"> обл., Зимовниковск</w:t>
      </w:r>
      <w:r>
        <w:t xml:space="preserve">ий район, </w:t>
      </w:r>
      <w:r w:rsidRPr="002F57D4">
        <w:t xml:space="preserve">примерно в 700 м. на юг от ориентира п. Зимовники, </w:t>
      </w:r>
      <w:r w:rsidR="00253623">
        <w:t>КН</w:t>
      </w:r>
      <w:r w:rsidRPr="002F57D4">
        <w:t xml:space="preserve"> 61:13:0600008:1509</w:t>
      </w:r>
      <w:r w:rsidR="00253623">
        <w:t>;</w:t>
      </w:r>
    </w:p>
    <w:p w14:paraId="6F17C448" w14:textId="03FD49B6" w:rsidR="00253623" w:rsidRDefault="00253623" w:rsidP="005E49C3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Донецкое кладбище по адресу: </w:t>
      </w:r>
      <w:r w:rsidR="008636D2" w:rsidRPr="00371418">
        <w:t>Ростовская обл., Зимовниковск</w:t>
      </w:r>
      <w:r w:rsidR="008636D2">
        <w:t>ий район, Зимовниковское</w:t>
      </w:r>
      <w:r w:rsidR="008636D2" w:rsidRPr="00371418">
        <w:t xml:space="preserve"> с/п, х.</w:t>
      </w:r>
      <w:r w:rsidR="008636D2">
        <w:t xml:space="preserve"> Донецкий, </w:t>
      </w:r>
      <w:r w:rsidR="008636D2" w:rsidRPr="008636D2">
        <w:t>350 м. на запад от х. Донецкий,</w:t>
      </w:r>
      <w:r w:rsidR="008636D2">
        <w:t xml:space="preserve"> КН</w:t>
      </w:r>
      <w:r w:rsidR="008636D2" w:rsidRPr="008636D2">
        <w:t xml:space="preserve"> 61:13:0600005:1682</w:t>
      </w:r>
      <w:r w:rsidR="008636D2">
        <w:t xml:space="preserve"> </w:t>
      </w:r>
    </w:p>
    <w:p w14:paraId="47AC8FF2" w14:textId="4170180A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2" w:name="Par73"/>
      <w:bookmarkEnd w:id="2"/>
      <w:r w:rsidRPr="003C3C27">
        <w:t xml:space="preserve">2.2. При обращении за предоставлением бесплатно участка земли для погребения тела (останков) или праха на муниципальных кладбищах </w:t>
      </w:r>
      <w:r w:rsidR="00DF7C7C">
        <w:t>Зимовниковского сельского поселения</w:t>
      </w:r>
      <w:r w:rsidRPr="003C3C27">
        <w:t xml:space="preserve">, выдачей разрешения на погребение тела (останков) или праха рядом или в одну и ту же могилу с ранее погребенным супругом, близким родственником заявитель (представитель заявителя) представляет в </w:t>
      </w:r>
      <w:r w:rsidR="00AC6E63">
        <w:t>Общество с ограниченной ответственностью «Строительный участок»</w:t>
      </w:r>
      <w:r w:rsidRPr="003C3C27">
        <w:t xml:space="preserve"> (далее </w:t>
      </w:r>
      <w:r w:rsidR="00AC6E63">
        <w:t>–</w:t>
      </w:r>
      <w:r w:rsidRPr="003C3C27">
        <w:t xml:space="preserve"> </w:t>
      </w:r>
      <w:r w:rsidR="00AC6E63">
        <w:t>ООО «Строительный участок»</w:t>
      </w:r>
      <w:r w:rsidRPr="003C3C27">
        <w:t>) следующие документы:</w:t>
      </w:r>
    </w:p>
    <w:p w14:paraId="421B0763" w14:textId="19F5CFC3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2.2.1. Заявление о предоставлении бесплатно участка земли для погребения тела (останков) или праха на муниципальных кладбищах </w:t>
      </w:r>
      <w:r w:rsidR="00AC6E63">
        <w:t>Зимовниковского сельского поселения</w:t>
      </w:r>
      <w:r w:rsidRPr="003C3C27">
        <w:t>, выдаче разрешения на погребение тела (останков) или праха рядом или в одну и ту же могилу с ранее погребенным супругом, близким родственником.</w:t>
      </w:r>
    </w:p>
    <w:p w14:paraId="21F73DF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2.2.2. Документ, удостоверяющий личность заявителя (представителя заявителя).</w:t>
      </w:r>
    </w:p>
    <w:p w14:paraId="25107D1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2.2.3. Медицинское </w:t>
      </w:r>
      <w:hyperlink r:id="rId7" w:tooltip="Приказ Минздрава России от 15.04.2021 N 352н &quot;Об утверждении учетных форм медицинской документации, удостоверяющей случаи смерти, и порядка их выдачи&quot; (вместе с &quot;Порядком выдачи учетной формы N 106/у &quot;Медицинское свидетельство о смерти&quot;, &quot;Порядком выдачи учетн" w:history="1">
        <w:r w:rsidRPr="003C3C27">
          <w:t>свидетельство</w:t>
        </w:r>
      </w:hyperlink>
      <w:r w:rsidRPr="003C3C27">
        <w:t xml:space="preserve"> о смерти по форме N 106/у-08, утвержденной Приказом Министерства здравоохранения Российской Федерации от 15.04.2021 N 352н "Об утверждении учетных форм медицинской документации, удостоверяющей случаи смерти, и порядка их выдачи", или медицинское </w:t>
      </w:r>
      <w:hyperlink r:id="rId8" w:tooltip="Приказ Минздрава России от 15.04.2021 N 352н &quot;Об утверждении учетных форм медицинской документации, удостоверяющей случаи смерти, и порядка их выдачи&quot; (вместе с &quot;Порядком выдачи учетной формы N 106/у &quot;Медицинское свидетельство о смерти&quot;, &quot;Порядком выдачи учетн" w:history="1">
        <w:r w:rsidRPr="003C3C27">
          <w:t>свидетельство</w:t>
        </w:r>
      </w:hyperlink>
      <w:r w:rsidRPr="003C3C27">
        <w:t xml:space="preserve"> о перинатальной смерти по форме N 106-2/у-08, утвержденной Приказом Министерства здравоохранения Российской Федерации от 15.04.2021 N 352н "Об утверждении учетных форм медицинской документации, удостоверяющей случаи смерти, и порядка их выдачи", или </w:t>
      </w:r>
      <w:hyperlink r:id="rId9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3, утвержденная Приказом Министерства юстиции Российской Федерации от 01.10.2018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 (далее - справка по форме N 3), или свидетельство о смерти, оформленное в соответствии с Федеральным </w:t>
      </w:r>
      <w:hyperlink r:id="rId10" w:tooltip="Федеральный закон от 15.11.1997 N 143-ФЗ (ред. от 08.08.2024) &quot;Об актах гражданского состояния&quot; (с изм. и доп., вступ. в силу с 19.08.2024){КонсультантПлюс}" w:history="1">
        <w:r w:rsidRPr="003C3C27">
          <w:t>законом</w:t>
        </w:r>
      </w:hyperlink>
      <w:r w:rsidRPr="003C3C27">
        <w:t xml:space="preserve"> от 15.11.1997 N 143-ФЗ "Об актах гражданского состояния".</w:t>
      </w:r>
    </w:p>
    <w:p w14:paraId="049B2E0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2.2.4. Документ, удостоверяющий личность умершего (если представлено медицинское свидетельство о смерти по </w:t>
      </w:r>
      <w:hyperlink r:id="rId11" w:tooltip="Приказ Минздравсоцразвития РФ от 26.12.2008 N 782н (ред. от 27.12.2011) &quot;Об утверждении и порядке ведения медицинской документации, удостоверяющей случаи рождения и смерти&quot; (Зарегистрировано в Минюсте РФ 30.12.2008 N 13055)------------ Утратил силу или отменен" w:history="1">
        <w:r w:rsidRPr="003C3C27">
          <w:t>форме N 106/у-08</w:t>
        </w:r>
      </w:hyperlink>
      <w:r w:rsidRPr="003C3C27">
        <w:t>).</w:t>
      </w:r>
    </w:p>
    <w:p w14:paraId="50417A2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2.2.5. Документ, подтверждающий отсутствие у умершего особо опасных инфекционных заболеваний и заболеваний неясной этиологии (для захоронения тел умерших, доставленных из других государств).</w:t>
      </w:r>
    </w:p>
    <w:p w14:paraId="0537A7CA" w14:textId="3FA58D8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2.2.6. </w:t>
      </w:r>
      <w:bookmarkStart w:id="3" w:name="Par82"/>
      <w:bookmarkEnd w:id="3"/>
      <w:r w:rsidRPr="003C3C27">
        <w:t xml:space="preserve">В случае обращения о выдаче разрешения на погребение тела (останков) или праха рядом или в одну и ту же могилу с ранее погребенным супругом, близким родственником представляются документы, позволяющие установить степень близкого родства, супружества между ранее погребенным и умершим, а также свидетельство о смерти ранее погребенного, или </w:t>
      </w:r>
      <w:hyperlink r:id="rId12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3, или </w:t>
      </w:r>
      <w:hyperlink r:id="rId13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12, утвержденная Приказом Министерства юстиции Российской Федерации от 01.10.2018 N 200 "Об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состояния" (далее - справка по форме N 12).</w:t>
      </w:r>
    </w:p>
    <w:p w14:paraId="432CACDA" w14:textId="4220613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2.2.</w:t>
      </w:r>
      <w:r w:rsidR="00965C03">
        <w:t>7</w:t>
      </w:r>
      <w:r w:rsidRPr="003C3C27">
        <w:t>. Документ, подтверждающий полномочия представителя заявителя.</w:t>
      </w:r>
    </w:p>
    <w:p w14:paraId="4700437D" w14:textId="204F1E28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95208B">
        <w:t xml:space="preserve">2.3. </w:t>
      </w:r>
      <w:r w:rsidRPr="003C3C27">
        <w:t xml:space="preserve">Основания для отказа в предоставлении бесплатно участка земли для погребения тела (останков) или праха на муниципальных кладбищах </w:t>
      </w:r>
      <w:r w:rsidR="000D612B">
        <w:t xml:space="preserve">Зимовниковского сельского </w:t>
      </w:r>
      <w:r w:rsidR="000D612B">
        <w:lastRenderedPageBreak/>
        <w:t>поселения</w:t>
      </w:r>
      <w:r w:rsidRPr="003C3C27">
        <w:t>, выдаче разрешения на погребение тела (останков) или праха рядом или в одну и ту же могилу с ранее погребенным супругом, близким родственником:</w:t>
      </w:r>
    </w:p>
    <w:p w14:paraId="7029E73A" w14:textId="65AFBB09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3</w:t>
      </w:r>
      <w:r w:rsidRPr="003C3C27">
        <w:t xml:space="preserve">.1. Предоставление неполного комплекта документов, указанных в </w:t>
      </w:r>
      <w:hyperlink w:anchor="Par73" w:tooltip="2.2. При обращении за предоставлением бесплатно участка земли для погребения тела (останков) или праха на муниципальных кладбищах города Ростова-на-Дону, выдачей разрешения на погребение тела (останков) или праха рядом или в одну и ту же могилу с ранее погребе" w:history="1">
        <w:r w:rsidRPr="003C3C27">
          <w:t>пункте 2.2 раздела 2</w:t>
        </w:r>
      </w:hyperlink>
      <w:r w:rsidRPr="003C3C27">
        <w:t xml:space="preserve"> порядка.</w:t>
      </w:r>
    </w:p>
    <w:p w14:paraId="12988D97" w14:textId="27BF90B6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4" w:name="Par89"/>
      <w:bookmarkEnd w:id="4"/>
      <w:r w:rsidRPr="003C3C27">
        <w:t>2.</w:t>
      </w:r>
      <w:r w:rsidR="005D342E">
        <w:t>3</w:t>
      </w:r>
      <w:r w:rsidRPr="003C3C27">
        <w:t>.2. Отсутствие могилы ранее умершего близкого родственника или ранее умершего супруга (при обращении о выдаче разрешения на погребение тела (останков) или праха рядом или в одну и ту же могилу с ранее погребенным супругом, близким родственником).</w:t>
      </w:r>
    </w:p>
    <w:p w14:paraId="017C9487" w14:textId="7D341CE9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3</w:t>
      </w:r>
      <w:r w:rsidRPr="003C3C27">
        <w:t>.3. Не истек пятнадцатилетний срок с момента предыдущего захоронения близкого родственника или супруга (при обращении о выдаче разрешения на погребение тела (останков) или праха в одну и ту же могилу с ранее погребенным супругом, близким родственником).</w:t>
      </w:r>
    </w:p>
    <w:p w14:paraId="235ABB23" w14:textId="40972F38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5" w:name="Par91"/>
      <w:bookmarkEnd w:id="5"/>
      <w:r w:rsidRPr="003C3C27">
        <w:t>2.</w:t>
      </w:r>
      <w:r w:rsidR="005D342E">
        <w:t>3</w:t>
      </w:r>
      <w:r w:rsidRPr="003C3C27">
        <w:t>.4. Отсутствие свободного участка земли для погребения тела (останков) или праха рядом с ранее погребенным супругом, близким родственником.</w:t>
      </w:r>
    </w:p>
    <w:p w14:paraId="6AC9FB1D" w14:textId="001E15F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4</w:t>
      </w:r>
      <w:r w:rsidRPr="003C3C27">
        <w:t xml:space="preserve">. Предоставление бесплатно участка земли для погребения тела (останков) или праха на муниципальных кладбищах </w:t>
      </w:r>
      <w:r w:rsidR="000D612B">
        <w:t>Зимовниковского сельского поселения</w:t>
      </w:r>
      <w:r w:rsidRPr="003C3C27">
        <w:t>, выдача разрешения на погребение тела (останков) или праха рядом или в одну и ту же могилу с ранее погребенным супругом, близким родственником осуществляется в течение одного календарного дня с момента поступления заявления о предоставлении услуги.</w:t>
      </w:r>
    </w:p>
    <w:p w14:paraId="61B3853A" w14:textId="52DB8F8A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4</w:t>
      </w:r>
      <w:r w:rsidRPr="003C3C27">
        <w:t xml:space="preserve">.1. Для выдачи разрешения на погребение тела (останков) или праха рядом или в одну и ту же могилу с ранее погребенным супругом, близким родственником сотрудник </w:t>
      </w:r>
      <w:r w:rsidR="00680358">
        <w:t>ООО «Строительный участок»</w:t>
      </w:r>
      <w:r w:rsidRPr="003C3C27">
        <w:t xml:space="preserve"> осматривает место захоронения совместно с заявителем (представителем заявителя), устанавливает фактическую возможность проведения захоронения.</w:t>
      </w:r>
    </w:p>
    <w:p w14:paraId="3F0AE3B4" w14:textId="551C7924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При выявлении оснований для отказа, предусмотренных </w:t>
      </w:r>
      <w:hyperlink w:anchor="Par89" w:tooltip="2.4.2. Отсутствие могилы ранее умершего близкого родственника или ранее умершего супруга (при обращении о выдаче разрешения на погребение тела (останков) или праха рядом или в одну и ту же могилу с ранее погребенным супругом, близким родственником)." w:history="1">
        <w:r w:rsidRPr="003C3C27">
          <w:t>пунктами 2.4.2</w:t>
        </w:r>
      </w:hyperlink>
      <w:r w:rsidRPr="003C3C27">
        <w:t xml:space="preserve"> - </w:t>
      </w:r>
      <w:hyperlink w:anchor="Par91" w:tooltip="2.4.4. Отсутствие свободного участка земли для погребения тела (останков) или праха рядом с ранее погребенным супругом, близким родственником." w:history="1">
        <w:r w:rsidRPr="003C3C27">
          <w:t>2.4.4</w:t>
        </w:r>
      </w:hyperlink>
      <w:r w:rsidRPr="003C3C27">
        <w:t xml:space="preserve"> порядка, сотрудник </w:t>
      </w:r>
      <w:r w:rsidR="00680358">
        <w:t>ООО «Строительный участок»</w:t>
      </w:r>
      <w:r w:rsidRPr="003C3C27">
        <w:t xml:space="preserve"> составляет акт обследования места захоронения.</w:t>
      </w:r>
    </w:p>
    <w:p w14:paraId="1FCE3DDE" w14:textId="47F618EA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5</w:t>
      </w:r>
      <w:r w:rsidRPr="003C3C27">
        <w:t xml:space="preserve">. Захоронение производится в течение 7 календарных дней с даты предоставления бесплатно участка земли для погребения тела (останков) или праха на муниципальных кладбищах </w:t>
      </w:r>
      <w:r w:rsidR="004E1A74">
        <w:t>Зимовниковского сельского поселения</w:t>
      </w:r>
      <w:r w:rsidRPr="003C3C27">
        <w:t>. По обращению заявителя (представителя заявителя) срок захоронения продлевается до четырнадцати календарных дней.</w:t>
      </w:r>
    </w:p>
    <w:p w14:paraId="4628407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По истечении указанного срока участок земли предоставляется для погребения иного умершего.</w:t>
      </w:r>
    </w:p>
    <w:p w14:paraId="113D243E" w14:textId="300B92F6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6</w:t>
      </w:r>
      <w:r w:rsidRPr="003C3C27">
        <w:t>. Срок действия разрешения на погребение тела (останков) или праха рядом или в одну и ту же могилу с ранее погребенным супругом, близким родственником составляет семь календарных дней с момента выдачи. По обращению заявителя (представителя заявителя) срок действия разрешения продлевается до четырнадцати календарных дней.</w:t>
      </w:r>
    </w:p>
    <w:p w14:paraId="71A4154B" w14:textId="0F58FDFD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7</w:t>
      </w:r>
      <w:r w:rsidRPr="003C3C27">
        <w:t xml:space="preserve">. </w:t>
      </w:r>
      <w:r w:rsidR="004E1A74">
        <w:t>ООО «Строительный участок»</w:t>
      </w:r>
      <w:r w:rsidRPr="003C3C27">
        <w:t xml:space="preserve"> в день погребения оформляет удостоверение о захоронении и выдает лицу, ответственному за захоронение, или его представителю (при обращении о предоставлении бесплатно участка земли для погребения тела (останков) или праха на муниципальных кладбищах </w:t>
      </w:r>
      <w:r w:rsidR="00D408E1">
        <w:t>Зимовниковского сельского поселения</w:t>
      </w:r>
      <w:r w:rsidRPr="003C3C27">
        <w:t xml:space="preserve">). Сведения о погребенных рядом или в одну и ту же могилу с ранее погребенным супругом, близким родственником вносятся в имеющееся удостоверение о захоронении при предъявлении его в </w:t>
      </w:r>
      <w:r w:rsidR="00D408E1">
        <w:t>ООО «Строительный участок»</w:t>
      </w:r>
      <w:r w:rsidRPr="003C3C27">
        <w:t>.</w:t>
      </w:r>
    </w:p>
    <w:p w14:paraId="3ED1D5FB" w14:textId="1E4C4F51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В случае если лицо, ответственное за захоронение, не обратилось за получением удостоверения о захоронении, </w:t>
      </w:r>
      <w:r w:rsidR="00D408E1">
        <w:t xml:space="preserve">ООО «Строительный участок» </w:t>
      </w:r>
      <w:r w:rsidRPr="003C3C27">
        <w:t>осуществляет его хранение в течение трех месяцев с даты погребения умершего.</w:t>
      </w:r>
    </w:p>
    <w:p w14:paraId="130AE237" w14:textId="25A65FE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</w:t>
      </w:r>
      <w:r w:rsidR="005D342E">
        <w:t>8</w:t>
      </w:r>
      <w:r w:rsidRPr="003C3C27">
        <w:t xml:space="preserve">. Участки земли для захоронения на </w:t>
      </w:r>
      <w:r w:rsidR="000610FF" w:rsidRPr="000610FF">
        <w:t xml:space="preserve">в северо-западной части территории Нового кладбища </w:t>
      </w:r>
      <w:r w:rsidRPr="003C3C27">
        <w:t xml:space="preserve">предоставляются Героям Советского Союза, Героям России, Героям Социалистического Труда, Героям Труда Российской Федерации, полным кавалерам ордена Славы, полным кавалерам ордена Трудовой Славы, </w:t>
      </w:r>
      <w:r w:rsidRPr="00EE73C4">
        <w:t xml:space="preserve">почетным гражданам </w:t>
      </w:r>
      <w:r w:rsidR="00EE73C4" w:rsidRPr="00EE73C4">
        <w:t>Зимовниковского сельского поселения</w:t>
      </w:r>
      <w:r w:rsidRPr="00EE73C4">
        <w:t>,</w:t>
      </w:r>
      <w:r w:rsidRPr="003C3C27">
        <w:t xml:space="preserve"> военнослужащим, добровольцам, сотрудникам органов внутренних дел, Государственного управления Министерства Российской Федерации по делам гражданской обороны, чрезвычайным ситуациям и ликвидации последствий стихийных бедствий, </w:t>
      </w:r>
      <w:r w:rsidRPr="003C3C27">
        <w:lastRenderedPageBreak/>
        <w:t>Государственной противопожарной службы, органов принудительного исполнения Российской Федерации, сотрудникам учреждений и органов уголовно-исполнительной системы, погибшим при прохождении военной службы (военных сборов, службы) или умершим в результате увечья (ранения, травмы, контузии), при исполнении служебного долга, должностных обязанностей, награжденным орденом Мужества, награжденным медалью "За отвагу", при предоставлении документов, подтверждающих указанный статус.</w:t>
      </w:r>
    </w:p>
    <w:p w14:paraId="2AB6D8B7" w14:textId="79074618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EF75DD">
        <w:t>2.</w:t>
      </w:r>
      <w:r w:rsidR="005D342E" w:rsidRPr="00EF75DD">
        <w:t>9</w:t>
      </w:r>
      <w:r w:rsidRPr="00EF75DD">
        <w:t xml:space="preserve">. Участки земли для захоронения </w:t>
      </w:r>
      <w:r w:rsidR="00EF75DD" w:rsidRPr="00EF75DD">
        <w:t>в северо-западной части территории Нового кладбища</w:t>
      </w:r>
      <w:r w:rsidRPr="00EF75DD">
        <w:t xml:space="preserve"> предоставляются для погребения умерших (погибших), указанных в </w:t>
      </w:r>
      <w:hyperlink r:id="rId14" w:tooltip="Федеральный закон от 12.01.1996 N 8-ФЗ (ред. от 06.04.2024) &quot;О погребении и похоронном деле&quot; (с изм. и доп., вступ. в силу с 01.09.2024){КонсультантПлюс}" w:history="1">
        <w:r w:rsidRPr="00EF75DD">
          <w:t>пунктах 1</w:t>
        </w:r>
      </w:hyperlink>
      <w:r w:rsidRPr="00EF75DD">
        <w:t xml:space="preserve"> и </w:t>
      </w:r>
      <w:hyperlink r:id="rId15" w:tooltip="Федеральный закон от 12.01.1996 N 8-ФЗ (ред. от 06.04.2024) &quot;О погребении и похоронном деле&quot; (с изм. и доп., вступ. в силу с 01.09.2024){КонсультантПлюс}" w:history="1">
        <w:r w:rsidRPr="00EF75DD">
          <w:t>3 статьи 11</w:t>
        </w:r>
      </w:hyperlink>
      <w:r w:rsidRPr="00EF75DD">
        <w:t xml:space="preserve"> Федерального закона Российской Федерации от 12.01.1996 N 8-ФЗ "О погребении и похоронном деле",</w:t>
      </w:r>
      <w:r w:rsidRPr="003C3C27">
        <w:t xml:space="preserve"> ветеранов ВОВ, при представлении документов, подтверждающих указанный статус.</w:t>
      </w:r>
    </w:p>
    <w:p w14:paraId="43A4BF4B" w14:textId="266F839A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2.1</w:t>
      </w:r>
      <w:r w:rsidR="005D342E">
        <w:t>0</w:t>
      </w:r>
      <w:r w:rsidRPr="003C3C27">
        <w:t>. Запись о произведенном захоронении вносится в книгу регистрации захоронений, которая является документом постоянного срока хранения.</w:t>
      </w:r>
    </w:p>
    <w:p w14:paraId="224B7FC8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4571E5D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3. Переоформление удостоверения о захоронении</w:t>
      </w:r>
    </w:p>
    <w:p w14:paraId="3D8B15D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1BD19D71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3.1. Переоформление удостоверения о захоронении умершего, погребенного на территории муниципального кладбища, на лицо, взявшее на себя обязательство обеспечивать надлежащее содержание места захоронения и постоянный уход за ним, возможно:</w:t>
      </w:r>
    </w:p>
    <w:p w14:paraId="5391C4B4" w14:textId="64603B75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3.1.1. По истечении трех месяцев с даты погребения умершего, если лицо, на которое было оформлено удостоверение о захоронении, за его получением в </w:t>
      </w:r>
      <w:r w:rsidR="00D76888">
        <w:t>ООО «Строительный участок»</w:t>
      </w:r>
      <w:r w:rsidRPr="003C3C27">
        <w:t xml:space="preserve"> не обратилось.</w:t>
      </w:r>
    </w:p>
    <w:p w14:paraId="1A34004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6" w:name="Par115"/>
      <w:bookmarkEnd w:id="6"/>
      <w:r w:rsidRPr="003C3C27">
        <w:t>3.1.2. При добровольном отказе лица, ответственного за захоронение, от исполнения обязательств по обеспечению надлежащего содержания места захоронения и постоянного ухода за ним.</w:t>
      </w:r>
    </w:p>
    <w:p w14:paraId="57FAE02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7" w:name="Par116"/>
      <w:bookmarkEnd w:id="7"/>
      <w:r w:rsidRPr="003C3C27">
        <w:t>3.1.3. В случае смерти лица, ответственного за захоронение.</w:t>
      </w:r>
    </w:p>
    <w:p w14:paraId="4E75515E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8" w:name="Par117"/>
      <w:bookmarkEnd w:id="8"/>
      <w:r w:rsidRPr="003C3C27">
        <w:t>3.2. Для переоформления удостоверения о захоронении представляются следующие документы:</w:t>
      </w:r>
    </w:p>
    <w:p w14:paraId="05BF54E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3.2.1. Заявление от лица, взявшего на себя обязательство обеспечивать надлежащее содержание места захоронения и постоянный уход за ним, или его представителя.</w:t>
      </w:r>
    </w:p>
    <w:p w14:paraId="1828B58D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3.2.2. Заявление лица, ответственного за захоронение, или его представителя о добровольном отказе от исполнения обязательств по обеспечению надлежащего содержания места захоронения и постоянного ухода за ним (при переоформлении по основанию, предусмотренному </w:t>
      </w:r>
      <w:hyperlink w:anchor="Par115" w:tooltip="3.1.2. При добровольном отказе лица, ответственного за захоронение, от исполнения обязательств по обеспечению надлежащего содержания места захоронения и постоянного ухода за ним." w:history="1">
        <w:r w:rsidRPr="003C3C27">
          <w:t>пунктом 3.1.2 раздела 3</w:t>
        </w:r>
      </w:hyperlink>
      <w:r w:rsidRPr="003C3C27">
        <w:t xml:space="preserve"> настоящего порядка).</w:t>
      </w:r>
    </w:p>
    <w:p w14:paraId="6CC9AC53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3.2.3. Документы, удостоверяющие личность заявителей (представителей заявителей).</w:t>
      </w:r>
    </w:p>
    <w:p w14:paraId="0FE4DEA5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3.2.4. Удостоверение о захоронении либо свидетельство о смерти на всех погребенных в месте захоронения, или </w:t>
      </w:r>
      <w:hyperlink r:id="rId16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3 или </w:t>
      </w:r>
      <w:hyperlink r:id="rId17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12.</w:t>
      </w:r>
    </w:p>
    <w:p w14:paraId="5A3E2865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3.2.5. Свидетельство о смерти лица, ответственного за захоронение, или </w:t>
      </w:r>
      <w:hyperlink r:id="rId18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справка</w:t>
        </w:r>
      </w:hyperlink>
      <w:r w:rsidRPr="003C3C27">
        <w:t xml:space="preserve"> по форме N 12 (при переоформлении по основанию, предусмотренному </w:t>
      </w:r>
      <w:hyperlink w:anchor="Par116" w:tooltip="3.1.3. В случае смерти лица, ответственного за захоронение." w:history="1">
        <w:r w:rsidRPr="003C3C27">
          <w:t>пунктом 3.1.3 раздела 3</w:t>
        </w:r>
      </w:hyperlink>
      <w:r w:rsidRPr="003C3C27">
        <w:t xml:space="preserve"> настоящего порядка).</w:t>
      </w:r>
    </w:p>
    <w:p w14:paraId="1DA09D5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3.2.6. Документ, подтверждающий полномочия представителя заявителя.</w:t>
      </w:r>
    </w:p>
    <w:p w14:paraId="35C09C4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3.3. Основанием для отказа в переоформлении удостоверения о захоронении является представление неполного комплекта документов, указанных в </w:t>
      </w:r>
      <w:hyperlink w:anchor="Par117" w:tooltip="3.2. Для переоформления удостоверения о захоронении представляются следующие документы:" w:history="1">
        <w:r w:rsidRPr="003C3C27">
          <w:t>пункте 3.2 раздела 3</w:t>
        </w:r>
      </w:hyperlink>
      <w:r w:rsidRPr="003C3C27">
        <w:t xml:space="preserve"> порядка.</w:t>
      </w:r>
    </w:p>
    <w:p w14:paraId="3937ED77" w14:textId="2718F038" w:rsid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3.4. Переоформление удостоверения о захоронении либо подготовка мотивированного отказа в письменной форме осуществляется в течение 10 календарных дней с момента поступления заявления о предоставлении услуги в </w:t>
      </w:r>
      <w:r w:rsidR="00916E1A">
        <w:t>ООО «Строительный участок»</w:t>
      </w:r>
      <w:r w:rsidRPr="003C3C27">
        <w:t>. Выдача (направление) заявителю (представителю заявителя) результата муниципальной услуги осуществляется способом, указанным в заявлении, в том числе путем направления результата муниципальной услуги почтовым отправлением.</w:t>
      </w:r>
    </w:p>
    <w:p w14:paraId="02C46499" w14:textId="77777777" w:rsidR="00EF75DD" w:rsidRPr="003C3C27" w:rsidRDefault="00EF75DD" w:rsidP="003C3C27">
      <w:pPr>
        <w:widowControl w:val="0"/>
        <w:autoSpaceDE w:val="0"/>
        <w:autoSpaceDN w:val="0"/>
        <w:adjustRightInd w:val="0"/>
        <w:ind w:firstLine="540"/>
        <w:jc w:val="both"/>
      </w:pPr>
    </w:p>
    <w:p w14:paraId="319DC560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4. Согласование параметров</w:t>
      </w:r>
    </w:p>
    <w:p w14:paraId="0CA9B0DF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устанавливаемых намогильных сооружений, могильных</w:t>
      </w:r>
    </w:p>
    <w:p w14:paraId="64F308F1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lastRenderedPageBreak/>
        <w:t>оград, условий проведения работ по установке, демонтажу</w:t>
      </w:r>
    </w:p>
    <w:p w14:paraId="5AAAECA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намогильных сооружений, могильных оград</w:t>
      </w:r>
    </w:p>
    <w:p w14:paraId="6A459A1B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B35FD0A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4.1. Заявление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 представляет лицо, ответственное за захоронение, либо его представитель.</w:t>
      </w:r>
    </w:p>
    <w:p w14:paraId="31392C7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9" w:name="Par140"/>
      <w:bookmarkEnd w:id="9"/>
      <w:r w:rsidRPr="003C3C27">
        <w:t>4.2. При обращении за согласованием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 представляются следующие документы:</w:t>
      </w:r>
    </w:p>
    <w:p w14:paraId="796AD3A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4.2.1. Заявление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оград.</w:t>
      </w:r>
    </w:p>
    <w:p w14:paraId="1246770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4.2.2. Документ, удостоверяющий личность заявителя (представителя заявителя).</w:t>
      </w:r>
    </w:p>
    <w:p w14:paraId="3450F46D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4.2.3. Документ, подтверждающий полномочия представителя заявителя.</w:t>
      </w:r>
    </w:p>
    <w:p w14:paraId="20BDCBDF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4.2.4. Удостоверение о захоронении.</w:t>
      </w:r>
    </w:p>
    <w:p w14:paraId="2C42EE6C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10" w:name="Par146"/>
      <w:bookmarkEnd w:id="10"/>
      <w:r w:rsidRPr="003C3C27">
        <w:t>4.3. Основания для отказа в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оград:</w:t>
      </w:r>
    </w:p>
    <w:p w14:paraId="1EC178DB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4.3.1. Представление неполного комплекта документов, указанных в </w:t>
      </w:r>
      <w:hyperlink w:anchor="Par140" w:tooltip="4.2. При обращении за согласованием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 представляются следующие документы:" w:history="1">
        <w:r w:rsidRPr="003C3C27">
          <w:t>пункте 4.2 раздела 4</w:t>
        </w:r>
      </w:hyperlink>
      <w:r w:rsidRPr="003C3C27">
        <w:t xml:space="preserve"> порядка.</w:t>
      </w:r>
    </w:p>
    <w:p w14:paraId="7F46384E" w14:textId="21DC97D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4.3.2. Параметры намогильного сооружения превышают по площади размер выделенного места захоронения, установленный </w:t>
      </w:r>
      <w:hyperlink r:id="rId19" w:tooltip="Решение Ростовской-на-Дону городской Думы от 23.06.2006 N 148 (ред. от 20.06.2023) &quot;О принятии &quot;Положения об оказании ритуальных услуг и содержании мест погребения города Ростова-на-Дону&quot;{КонсультантПлюс}" w:history="1">
        <w:r w:rsidRPr="00CA6024">
          <w:t>решением</w:t>
        </w:r>
      </w:hyperlink>
      <w:r w:rsidRPr="00CA6024">
        <w:t xml:space="preserve"> </w:t>
      </w:r>
      <w:r w:rsidR="00916E1A" w:rsidRPr="00CA6024">
        <w:t>Собрания депутатов Зимовниковского сельског</w:t>
      </w:r>
      <w:r w:rsidR="00545B48">
        <w:t>о</w:t>
      </w:r>
      <w:r w:rsidR="00916E1A" w:rsidRPr="00CA6024">
        <w:t xml:space="preserve"> поселения</w:t>
      </w:r>
      <w:r w:rsidRPr="00CA6024">
        <w:t xml:space="preserve"> от 2</w:t>
      </w:r>
      <w:r w:rsidR="008D3353" w:rsidRPr="00CA6024">
        <w:t>6</w:t>
      </w:r>
      <w:r w:rsidRPr="00CA6024">
        <w:t>.</w:t>
      </w:r>
      <w:r w:rsidR="008D3353" w:rsidRPr="00CA6024">
        <w:t>12</w:t>
      </w:r>
      <w:r w:rsidRPr="00CA6024">
        <w:t>.20</w:t>
      </w:r>
      <w:r w:rsidR="008D3353" w:rsidRPr="00CA6024">
        <w:t>24</w:t>
      </w:r>
      <w:r w:rsidRPr="00CA6024">
        <w:t xml:space="preserve"> N 1</w:t>
      </w:r>
      <w:r w:rsidR="008D3353" w:rsidRPr="00CA6024">
        <w:t>39</w:t>
      </w:r>
      <w:r w:rsidRPr="00CA6024">
        <w:t xml:space="preserve"> </w:t>
      </w:r>
      <w:r w:rsidR="008D3353" w:rsidRPr="00CA6024">
        <w:t>«О принятии «Положения об оказании ритуальных услуг и содержании мест погребения муниципального образования «Зимовниковское сельское поселение»</w:t>
      </w:r>
      <w:r w:rsidRPr="00CA6024">
        <w:t>.</w:t>
      </w:r>
    </w:p>
    <w:p w14:paraId="43EB04DE" w14:textId="3E0D65AD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4.4. Для выдачи решения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 сотрудник </w:t>
      </w:r>
      <w:r w:rsidR="00A3215E">
        <w:t>ООО «Строительный участок»</w:t>
      </w:r>
      <w:r w:rsidRPr="003C3C27">
        <w:t>:</w:t>
      </w:r>
    </w:p>
    <w:p w14:paraId="2A268E4B" w14:textId="0C4FA578" w:rsidR="003C3C27" w:rsidRPr="003C3C27" w:rsidRDefault="00A3215E" w:rsidP="003C3C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C3C27" w:rsidRPr="003C3C27">
        <w:t>совместно с заявителем (представителем заявителя) осматривает место захоронения и устанавливает фактическую возможность установки намогильного сооружения, могильной ограды на предмет соответствия их параметров размеру (площади) выделенного места захоронения и (или) демонтажа намогильного сооружения, могильной ограды в соответствии с заявленными параметрами;</w:t>
      </w:r>
    </w:p>
    <w:p w14:paraId="242D9E54" w14:textId="1765CEBF" w:rsidR="003C3C27" w:rsidRPr="003C3C27" w:rsidRDefault="00A3215E" w:rsidP="003C3C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C3C27" w:rsidRPr="003C3C27">
        <w:t xml:space="preserve">при отсутствии причин для отказа в предоставлении муниципальной услуги сотрудник </w:t>
      </w:r>
      <w:r>
        <w:t>ООО «Строительный участок»</w:t>
      </w:r>
      <w:r w:rsidR="003C3C27" w:rsidRPr="003C3C27">
        <w:t xml:space="preserve"> оформляет решение о согласовании параметров устанавливаемого намогильного сооружения, могильной ограды, условий проведения работ по установке, демонтажу намогильного сооружения, могильной ограды;</w:t>
      </w:r>
    </w:p>
    <w:p w14:paraId="051FB025" w14:textId="56476D9C" w:rsidR="003C3C27" w:rsidRPr="003C3C27" w:rsidRDefault="00A3215E" w:rsidP="003C3C27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- </w:t>
      </w:r>
      <w:r w:rsidR="003C3C27" w:rsidRPr="003C3C27">
        <w:t xml:space="preserve">при наличии оснований для отказа в предоставлении муниципальной услуги, предусмотренных </w:t>
      </w:r>
      <w:hyperlink w:anchor="Par146" w:tooltip="4.3. Основания для отказа в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:" w:history="1">
        <w:r w:rsidR="003C3C27" w:rsidRPr="003C3C27">
          <w:t>пунктом 4.3 раздела 4</w:t>
        </w:r>
      </w:hyperlink>
      <w:r w:rsidR="003C3C27" w:rsidRPr="003C3C27">
        <w:t xml:space="preserve"> порядка, подготавливает мотивированный отказ в письменной форме.</w:t>
      </w:r>
    </w:p>
    <w:p w14:paraId="2BB534B0" w14:textId="26B7C024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4.4.1. Подготовка решения о согласовании параметров устанавливаемых намогильных сооружений, могильных оград, условий проведения работ по установке, демонтажу намогильных сооружений, могильных оград либо мотивированного отказа в письменной форме осуществляется в течение 10 календарных дней с момента поступления заявления о предоставлении муниципальной услуги в </w:t>
      </w:r>
      <w:r w:rsidR="00A3215E">
        <w:t>ООО «Строительный участок»</w:t>
      </w:r>
      <w:r w:rsidRPr="003C3C27">
        <w:t>.</w:t>
      </w:r>
    </w:p>
    <w:p w14:paraId="61B31515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В случае указания заявителем способа получения результата муниципальной услуги по почте результат муниципальной услуги специалист отдела разрешительной документации направляет в адрес заявителя почтовым отправлением.</w:t>
      </w:r>
    </w:p>
    <w:p w14:paraId="2E3CBBF8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Критерием принятия решения при выборе способа выдачи (направления) результата муниципальной услуги является способ получения результата муниципальной услуги, указанный в заявлении о предоставлении муниципальной услуги.</w:t>
      </w:r>
    </w:p>
    <w:p w14:paraId="6B03DDCD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lastRenderedPageBreak/>
        <w:t>4.4.2. Решение о согласовании намогильных сооружений, могильных оград, условий проведения работ по установке, демонтажу намогильных сооружений, могильных оград действует в течение одного года.</w:t>
      </w:r>
    </w:p>
    <w:p w14:paraId="0E60F0F8" w14:textId="5B68A255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По истечении срока действия решения о согласовании намогильных сооружений, могильных оград, условий проведения работ по установке, демонтажу намогильных сооружений, могильных оград заявитель (представитель заявителя) может повторно обратиться за получением муниципальной услуги в </w:t>
      </w:r>
      <w:r w:rsidR="00A3215E">
        <w:t>ООО «Строительный участок».</w:t>
      </w:r>
    </w:p>
    <w:p w14:paraId="3809185C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4FF8591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5. Выдача справки о месте захоронения</w:t>
      </w:r>
    </w:p>
    <w:p w14:paraId="057E8EC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6337ACA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11" w:name="Par162"/>
      <w:bookmarkEnd w:id="11"/>
      <w:r w:rsidRPr="003C3C27">
        <w:t>5.1. При обращении за выдачей справки о месте захоронения представляются следующие документы:</w:t>
      </w:r>
    </w:p>
    <w:p w14:paraId="69E7460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5.1.1. Заявление о выдаче справки о месте захоронения.</w:t>
      </w:r>
    </w:p>
    <w:p w14:paraId="68765FB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5.1.2. Документ, удостоверяющий личность заявителя (представителя заявителя).</w:t>
      </w:r>
    </w:p>
    <w:p w14:paraId="204211BF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5.1.3. Документ, подтверждающий полномочия представителя заявителя.</w:t>
      </w:r>
    </w:p>
    <w:p w14:paraId="21AF9D50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5.2. Основанием для отказа в выдаче справки о месте захоронения является представление неполного комплекта документов, указанных в </w:t>
      </w:r>
      <w:hyperlink w:anchor="Par162" w:tooltip="5.1. При обращении за выдачей справки о месте захоронения представляются следующие документы:" w:history="1">
        <w:r w:rsidRPr="003C3C27">
          <w:t>пункте 5.1 раздела 5</w:t>
        </w:r>
      </w:hyperlink>
      <w:r w:rsidRPr="003C3C27">
        <w:t xml:space="preserve"> настоящего порядка.</w:t>
      </w:r>
    </w:p>
    <w:p w14:paraId="6932C021" w14:textId="01EE4A21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5.3. Подготовка справки о месте захоронения либо мотивированного отказа в письменной форме осуществляется в течение 5 календарных дней с момента поступления заявления о предоставлении услуги в </w:t>
      </w:r>
      <w:r w:rsidR="00061FF5">
        <w:t>ООО «Строительный участок»</w:t>
      </w:r>
      <w:r w:rsidRPr="003C3C27">
        <w:t>. Выдача (направление) заявителю (представителю заявителя) результата муниципальной услуги осуществляется способом, указанным в заявлении, в том числе путем направления результата муниципальной услуги почтовым отправлением.</w:t>
      </w:r>
    </w:p>
    <w:p w14:paraId="5B01A96C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69CD829A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</w:rPr>
      </w:pPr>
      <w:r w:rsidRPr="003C3C27">
        <w:rPr>
          <w:b/>
          <w:bCs/>
        </w:rPr>
        <w:t>6. Выдача разрешения на проведение эксгумации</w:t>
      </w:r>
    </w:p>
    <w:p w14:paraId="0C183D2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3C3C27">
        <w:rPr>
          <w:b/>
          <w:bCs/>
        </w:rPr>
        <w:t>в целях перезахоронения тела (останков)</w:t>
      </w:r>
    </w:p>
    <w:p w14:paraId="18EE56D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A861188" w14:textId="58A3ED40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bookmarkStart w:id="12" w:name="Par178"/>
      <w:bookmarkEnd w:id="12"/>
      <w:r w:rsidRPr="003C3C27">
        <w:t xml:space="preserve">6.1. </w:t>
      </w:r>
      <w:r w:rsidR="00061FF5">
        <w:t>ООО «Строительный участок»</w:t>
      </w:r>
      <w:r w:rsidRPr="003C3C27">
        <w:t xml:space="preserve"> выдает разрешение на проведение эксгумации в целях перезахоронения тела (останков) (далее - разрешение на проведение эксгумации) в отношении захоронений, расположенных на муниципальных кладбищах </w:t>
      </w:r>
      <w:r w:rsidR="00061FF5">
        <w:t>Зимовниковского сельского поселения</w:t>
      </w:r>
      <w:r w:rsidRPr="003C3C27">
        <w:t>.</w:t>
      </w:r>
    </w:p>
    <w:p w14:paraId="545B5450" w14:textId="3C62DB39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Разрешение на проведение эксгумации или отказ в выдаче разрешения на проведение эксгумации выдается в течение одного календарного дня с даты поступления заявления о выдаче разрешения на проведение эксгумации в </w:t>
      </w:r>
      <w:r w:rsidR="00061FF5">
        <w:t>ООО «Строительный участок»</w:t>
      </w:r>
      <w:r w:rsidRPr="003C3C27">
        <w:t>.</w:t>
      </w:r>
    </w:p>
    <w:p w14:paraId="4EBE6CF5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Заявителем - получателем разрешения на проведение эксгумации является лицо, ответственное за захоронение.</w:t>
      </w:r>
    </w:p>
    <w:p w14:paraId="7A66E26B" w14:textId="65C7992A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При обращении за выдачей разрешения на проведение эксгумации заявитель (представитель заявителя) представляет в </w:t>
      </w:r>
      <w:r w:rsidR="00061FF5">
        <w:t>ООО «Строительный участок»</w:t>
      </w:r>
      <w:r w:rsidRPr="003C3C27">
        <w:t xml:space="preserve"> следующие документы:</w:t>
      </w:r>
    </w:p>
    <w:p w14:paraId="580926E5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6.1.1. Заявление о выдаче разрешения на проведение эксгумации.</w:t>
      </w:r>
    </w:p>
    <w:p w14:paraId="7225FB20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6.1.2. Документ, удостоверяющий личность заявителя (представителя заявителя).</w:t>
      </w:r>
    </w:p>
    <w:p w14:paraId="361FF5F5" w14:textId="7BB92FBF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6.1.3. Документ, подтверждающий полномочия представителя заявителя</w:t>
      </w:r>
      <w:r w:rsidR="007F0D90">
        <w:t xml:space="preserve"> (</w:t>
      </w:r>
      <w:r w:rsidR="00E84548">
        <w:t>лица, определенные правовым актом Администрации Зимовниковского сельского поселения (</w:t>
      </w:r>
      <w:r w:rsidR="009E4089">
        <w:t>ч. 6 ст. 17 решения Собрания депутатов Зимовниковского сельского поселения от 26.12.2024 № 139</w:t>
      </w:r>
      <w:r w:rsidR="007F0D90">
        <w:t>)</w:t>
      </w:r>
      <w:r w:rsidRPr="003C3C27">
        <w:t>.</w:t>
      </w:r>
    </w:p>
    <w:p w14:paraId="032B913F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6.1.4. Свидетельство о смерти на погребенного либо справку по </w:t>
      </w:r>
      <w:hyperlink r:id="rId20" w:tooltip="Приказ Минюста России от 01.10.2018 N 200 (ред. от 09.08.2023) &quot;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" w:history="1">
        <w:r w:rsidRPr="003C3C27">
          <w:t>форме N 3</w:t>
        </w:r>
      </w:hyperlink>
      <w:r w:rsidRPr="003C3C27">
        <w:t>.</w:t>
      </w:r>
    </w:p>
    <w:p w14:paraId="396FDE2D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6.1.5. Удостоверение о захоронении.</w:t>
      </w:r>
    </w:p>
    <w:p w14:paraId="13AB3859" w14:textId="5EAAA06C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6.1.6. Документ, подтверждающий предоставление участка земли для погребения эксгумируемого тела (останков) (представление документа не требуется в случае последующего перезахоронения эксгумированного тела (останков) на муниципальном кладбище </w:t>
      </w:r>
      <w:r w:rsidR="009A076F">
        <w:t>Зимовниковского сельского поселения</w:t>
      </w:r>
      <w:r w:rsidRPr="003C3C27">
        <w:t xml:space="preserve"> из числа перечисленных в </w:t>
      </w:r>
      <w:hyperlink w:anchor="Par61" w:tooltip="2.1. Предоставление бесплатно участка земли для погребения тела (останков) или праха на муниципальных кладбищах города Ростова-на-Дону, выдача разрешения на погребение тела (останков) или праха рядом или в одну и ту же могилу с ранее погребенным супругом, близ" w:history="1">
        <w:r w:rsidRPr="003C3C27">
          <w:t xml:space="preserve">пункте 2.1 раздела </w:t>
        </w:r>
        <w:r w:rsidRPr="003C3C27">
          <w:lastRenderedPageBreak/>
          <w:t>2</w:t>
        </w:r>
      </w:hyperlink>
      <w:r w:rsidRPr="003C3C27">
        <w:t xml:space="preserve"> настоящего порядка).</w:t>
      </w:r>
    </w:p>
    <w:p w14:paraId="2A9D6A34" w14:textId="73F4C270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6.1.7. Документы, указанные в </w:t>
      </w:r>
      <w:hyperlink w:anchor="Par82" w:tooltip="2.2.7. В случае обращения о выдаче разрешения на погребение тела (останков) или праха рядом или в одну и ту же могилу с ранее погребенным супругом, близким родственником представляются документы, позволяющие установить степень близкого родства, супружества меж" w:history="1">
        <w:r w:rsidRPr="003C3C27">
          <w:t>пункте 2.2.7 раздела 2</w:t>
        </w:r>
      </w:hyperlink>
      <w:r w:rsidRPr="003C3C27">
        <w:t xml:space="preserve"> порядка (в случае обращения о выдаче разрешения на проведение эксгумации для последующего перезахоронения тела (останков) в родственную могилу или могилу умершего супруга, расположенную на территории муниципального кладбища </w:t>
      </w:r>
      <w:r w:rsidR="009A076F">
        <w:t>Зимовниковского сельского поселения</w:t>
      </w:r>
      <w:r w:rsidRPr="003C3C27">
        <w:t>).</w:t>
      </w:r>
    </w:p>
    <w:p w14:paraId="74000562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6.1.8. Регистрационная карточка о кремации или документ, подтверждающий оформление заказа на проведение кремации эксгумированного тела (останков) (в случае обращения о выдаче разрешения на проведение эксгумации для последующего проведения кремации тела (останков).</w:t>
      </w:r>
    </w:p>
    <w:p w14:paraId="3FDB7F28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6.2. Основания для отказа в выдаче разрешения на проведение эксгумации:</w:t>
      </w:r>
    </w:p>
    <w:p w14:paraId="62A9F36D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6.2.1. Предоставление неполного комплекта документов, указанных в </w:t>
      </w:r>
      <w:hyperlink w:anchor="Par178" w:tooltip="6.1. МКУ &quot;СГК&quot; выдает разрешение на проведение эксгумации в целях перезахоронения тела (останков) (далее - разрешение на проведение эксгумации) в отношении захоронений, расположенных на муниципальных кладбищах города Ростова-на-Дону." w:history="1">
        <w:r w:rsidRPr="003C3C27">
          <w:t>пункте 6.1 раздела 6</w:t>
        </w:r>
      </w:hyperlink>
      <w:r w:rsidRPr="003C3C27">
        <w:t xml:space="preserve"> настоящего порядка.</w:t>
      </w:r>
    </w:p>
    <w:p w14:paraId="2CEC8AE5" w14:textId="5A3437E3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6.2.2. Отсутствие могилы погребенного на территории муниципального кладбища </w:t>
      </w:r>
      <w:r w:rsidR="009A076F">
        <w:t>Зимовниковского сельского поселения</w:t>
      </w:r>
      <w:r w:rsidRPr="003C3C27">
        <w:t>.</w:t>
      </w:r>
    </w:p>
    <w:p w14:paraId="0999350F" w14:textId="5870F9B9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6.2.3. Отсутствие могилы умершего близкого родственника или умершего супруга (при обращении о выдаче разрешения на проведение эксгумации с последующим перезахоронением тела (останков) в родственную могилу или могилу умершего супруга, расположенных на территории муниципального кладбища </w:t>
      </w:r>
      <w:r w:rsidR="009A076F">
        <w:t>Зимовниковского сельского поселения</w:t>
      </w:r>
      <w:r w:rsidRPr="003C3C27">
        <w:t>).</w:t>
      </w:r>
    </w:p>
    <w:p w14:paraId="559526F6" w14:textId="1F8DD5DE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6.2.4. Не истек пятнадцатилетний срок с момента предыдущего захоронения близкого родственника или супруга (при обращении о выдаче разрешения на проведение эксгумации с последующим перезахоронением тела (останков) в родственную могилу или могилу умершего супруга, расположенных на территории муниципального кладбища </w:t>
      </w:r>
      <w:r w:rsidR="009A076F">
        <w:t>Зимовниковского сельского поселения</w:t>
      </w:r>
      <w:r w:rsidRPr="003C3C27">
        <w:t>).</w:t>
      </w:r>
    </w:p>
    <w:p w14:paraId="56049324" w14:textId="386AF8AF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6.2.5. Отсутствие свободного участка земли для погребения тела (останков) или праха рядом с ранее погребенным супругом, близким родственником (при обращении о выдаче разрешения на проведение эксгумации с последующим перезахоронением тела (останков) в родственную могилу или могилу умершего супруга, расположенных на территории муниципального кладбища </w:t>
      </w:r>
      <w:r w:rsidR="009A076F">
        <w:t>Зимовниковского сельского поселения</w:t>
      </w:r>
      <w:r w:rsidRPr="003C3C27">
        <w:t>).</w:t>
      </w:r>
    </w:p>
    <w:p w14:paraId="088DBBE0" w14:textId="14D61EBD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6.2.6. Муниципальное кладбище </w:t>
      </w:r>
      <w:r w:rsidR="009A076F">
        <w:t>Зимовниковского сельского поселения</w:t>
      </w:r>
      <w:r w:rsidR="009A076F" w:rsidRPr="003C3C27">
        <w:t xml:space="preserve"> </w:t>
      </w:r>
      <w:r w:rsidRPr="003C3C27">
        <w:t xml:space="preserve">закрыто для проведения захоронения тела (останков) (при обращении о выдаче разрешения на проведение эксгумации с последующим перезахоронением тела (останков) в родственную могилу или могилу умершего супруга, расположенных на территории муниципального кладбища </w:t>
      </w:r>
      <w:r w:rsidR="009A076F">
        <w:t>Зимовниковского сельского поселения</w:t>
      </w:r>
      <w:r w:rsidRPr="003C3C27">
        <w:t>).</w:t>
      </w:r>
    </w:p>
    <w:p w14:paraId="406D3427" w14:textId="7D217A8F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6.3. Для выдачи разрешения на проведение эксгумации сотрудник </w:t>
      </w:r>
      <w:r w:rsidR="00787BA2">
        <w:t>ООО «Строительный участок»</w:t>
      </w:r>
      <w:r w:rsidR="00787BA2" w:rsidRPr="003C3C27">
        <w:t xml:space="preserve"> </w:t>
      </w:r>
      <w:r w:rsidRPr="003C3C27">
        <w:t>осматривает место захоронения, из которого планируется проведение эксгумации.</w:t>
      </w:r>
    </w:p>
    <w:p w14:paraId="3876835A" w14:textId="4A0F7040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Сотрудник </w:t>
      </w:r>
      <w:r w:rsidR="00787BA2">
        <w:t>ООО «Строительный участок»</w:t>
      </w:r>
      <w:r w:rsidR="00787BA2" w:rsidRPr="003C3C27">
        <w:t xml:space="preserve"> </w:t>
      </w:r>
      <w:r w:rsidRPr="003C3C27">
        <w:t xml:space="preserve">осматривает место захоронения, в которое планируется проведение перезахоронения тела (останков) (при обращении о выдаче разрешения на проведение эксгумации с последующим перезахоронением тела (останков) в родственную могилу или могилу умершего супруга, расположенных на территории муниципального кладбища </w:t>
      </w:r>
      <w:r w:rsidR="00787BA2">
        <w:t>Зимовниковского сельского поселения</w:t>
      </w:r>
      <w:r w:rsidRPr="003C3C27">
        <w:t>).</w:t>
      </w:r>
    </w:p>
    <w:p w14:paraId="3599DC9A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Проведение осмотра места захоронения проводится с участием заявителя (представителя заявителя).</w:t>
      </w:r>
    </w:p>
    <w:p w14:paraId="6AB0CFAB" w14:textId="15DFF61E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По результатам осмотра места захоронения сотрудник </w:t>
      </w:r>
      <w:r w:rsidR="00787BA2">
        <w:t>ООО «Строительный участок»</w:t>
      </w:r>
      <w:r w:rsidR="00787BA2" w:rsidRPr="003C3C27">
        <w:t xml:space="preserve"> составляет</w:t>
      </w:r>
      <w:r w:rsidRPr="003C3C27">
        <w:t xml:space="preserve"> акт обследования места захоронения.</w:t>
      </w:r>
    </w:p>
    <w:p w14:paraId="1C1BB727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6.4. Срок действия разрешения на проведение эксгумации составляет семь календарных дней с момента выдачи. По обращению заявителя (представителя заявителя) срок действия разрешения продлевается до четырнадцати календарных дней.</w:t>
      </w:r>
    </w:p>
    <w:p w14:paraId="6E4E1973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По истечении указанного срока разрешение на проведение эксгумации считается недействительным.</w:t>
      </w:r>
    </w:p>
    <w:p w14:paraId="45333927" w14:textId="0CC03646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 xml:space="preserve">6.5. Для захоронения урны с прахом заявитель предоставляет в </w:t>
      </w:r>
      <w:r w:rsidR="00787BA2">
        <w:t>ООО «Строительный участок»</w:t>
      </w:r>
      <w:r w:rsidR="00787BA2" w:rsidRPr="003C3C27">
        <w:t xml:space="preserve"> документ</w:t>
      </w:r>
      <w:r w:rsidRPr="003C3C27">
        <w:t>, подтверждающий проведение кремации.</w:t>
      </w:r>
    </w:p>
    <w:p w14:paraId="5924680E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lastRenderedPageBreak/>
        <w:t>6.6. Запись об эксгумации вносится в книгу регистрации захоронений и в удостоверение о захоронении.</w:t>
      </w:r>
    </w:p>
    <w:p w14:paraId="64B8C796" w14:textId="77777777" w:rsidR="003C3C27" w:rsidRPr="003C3C27" w:rsidRDefault="003C3C27" w:rsidP="003C3C27">
      <w:pPr>
        <w:widowControl w:val="0"/>
        <w:autoSpaceDE w:val="0"/>
        <w:autoSpaceDN w:val="0"/>
        <w:adjustRightInd w:val="0"/>
        <w:ind w:firstLine="540"/>
        <w:jc w:val="both"/>
      </w:pPr>
      <w:r w:rsidRPr="003C3C27">
        <w:t>В случае если в месте захоронения было погребено тело (останки) только одного умершего, после эксгумации удостоверение о захоронении изымается.</w:t>
      </w:r>
    </w:p>
    <w:p w14:paraId="3AA9EFBC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245EC38F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62810AA1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B81BFD9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0BA996E4" w14:textId="77777777" w:rsidR="003C3C27" w:rsidRPr="003C3C27" w:rsidRDefault="003C3C27" w:rsidP="003C3C27">
      <w:pPr>
        <w:widowControl w:val="0"/>
        <w:autoSpaceDE w:val="0"/>
        <w:autoSpaceDN w:val="0"/>
        <w:adjustRightInd w:val="0"/>
        <w:jc w:val="both"/>
      </w:pPr>
    </w:p>
    <w:p w14:paraId="4BA4F22B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0AA1FCAF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35C0C0B2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156B9796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192E7D2C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2BFA22C9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6AD0B6D3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5633E4D4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337EB204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33B9FA60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p w14:paraId="6FB77236" w14:textId="77777777" w:rsidR="006F4E99" w:rsidRDefault="006F4E99" w:rsidP="003C3C27">
      <w:pPr>
        <w:widowControl w:val="0"/>
        <w:autoSpaceDE w:val="0"/>
        <w:autoSpaceDN w:val="0"/>
        <w:adjustRightInd w:val="0"/>
        <w:jc w:val="right"/>
        <w:outlineLvl w:val="1"/>
      </w:pPr>
    </w:p>
    <w:sectPr w:rsidR="006F4E99" w:rsidSect="003351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D35C82"/>
    <w:multiLevelType w:val="hybridMultilevel"/>
    <w:tmpl w:val="B0FAF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A80740"/>
    <w:multiLevelType w:val="hybridMultilevel"/>
    <w:tmpl w:val="8EDE759E"/>
    <w:lvl w:ilvl="0" w:tplc="A43613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68B531A5"/>
    <w:multiLevelType w:val="multilevel"/>
    <w:tmpl w:val="13D8870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5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2F"/>
    <w:rsid w:val="000065DF"/>
    <w:rsid w:val="00016A48"/>
    <w:rsid w:val="000451FA"/>
    <w:rsid w:val="00045548"/>
    <w:rsid w:val="00046CCA"/>
    <w:rsid w:val="00051388"/>
    <w:rsid w:val="00057CF5"/>
    <w:rsid w:val="000610FF"/>
    <w:rsid w:val="00061FF5"/>
    <w:rsid w:val="000765CE"/>
    <w:rsid w:val="000A7672"/>
    <w:rsid w:val="000D5010"/>
    <w:rsid w:val="000D612B"/>
    <w:rsid w:val="000E08EB"/>
    <w:rsid w:val="00115620"/>
    <w:rsid w:val="00117D0A"/>
    <w:rsid w:val="00142FBA"/>
    <w:rsid w:val="001602A5"/>
    <w:rsid w:val="00161FAA"/>
    <w:rsid w:val="00176FAE"/>
    <w:rsid w:val="00187C43"/>
    <w:rsid w:val="001B32DD"/>
    <w:rsid w:val="001B452C"/>
    <w:rsid w:val="001B68F5"/>
    <w:rsid w:val="001D429A"/>
    <w:rsid w:val="001F1800"/>
    <w:rsid w:val="001F53F7"/>
    <w:rsid w:val="002043E1"/>
    <w:rsid w:val="002466A1"/>
    <w:rsid w:val="00246CB7"/>
    <w:rsid w:val="00253623"/>
    <w:rsid w:val="0025586D"/>
    <w:rsid w:val="0026209D"/>
    <w:rsid w:val="0026798A"/>
    <w:rsid w:val="00271275"/>
    <w:rsid w:val="00283B40"/>
    <w:rsid w:val="002A4B30"/>
    <w:rsid w:val="002E1F21"/>
    <w:rsid w:val="002F57D4"/>
    <w:rsid w:val="002F7285"/>
    <w:rsid w:val="00327039"/>
    <w:rsid w:val="0033517B"/>
    <w:rsid w:val="00342447"/>
    <w:rsid w:val="00343E85"/>
    <w:rsid w:val="00344D13"/>
    <w:rsid w:val="003472BD"/>
    <w:rsid w:val="003531BB"/>
    <w:rsid w:val="00363E0A"/>
    <w:rsid w:val="00367852"/>
    <w:rsid w:val="00371240"/>
    <w:rsid w:val="00371418"/>
    <w:rsid w:val="0037392C"/>
    <w:rsid w:val="003A4525"/>
    <w:rsid w:val="003C3C27"/>
    <w:rsid w:val="003D7B88"/>
    <w:rsid w:val="00411C0A"/>
    <w:rsid w:val="00413E77"/>
    <w:rsid w:val="00433B81"/>
    <w:rsid w:val="004542B1"/>
    <w:rsid w:val="0045603E"/>
    <w:rsid w:val="00466445"/>
    <w:rsid w:val="004917CB"/>
    <w:rsid w:val="004E1A74"/>
    <w:rsid w:val="0054529F"/>
    <w:rsid w:val="00545B48"/>
    <w:rsid w:val="005568BC"/>
    <w:rsid w:val="005815F4"/>
    <w:rsid w:val="00584D2B"/>
    <w:rsid w:val="00586C0E"/>
    <w:rsid w:val="005D342E"/>
    <w:rsid w:val="005E3C13"/>
    <w:rsid w:val="005E49C3"/>
    <w:rsid w:val="005F2660"/>
    <w:rsid w:val="005F432D"/>
    <w:rsid w:val="00603F76"/>
    <w:rsid w:val="006238FE"/>
    <w:rsid w:val="00636CA0"/>
    <w:rsid w:val="006648F0"/>
    <w:rsid w:val="006653DE"/>
    <w:rsid w:val="0067102A"/>
    <w:rsid w:val="00680358"/>
    <w:rsid w:val="0069743F"/>
    <w:rsid w:val="006B6A27"/>
    <w:rsid w:val="006C1284"/>
    <w:rsid w:val="006C76AB"/>
    <w:rsid w:val="006F45EF"/>
    <w:rsid w:val="006F4E99"/>
    <w:rsid w:val="006F6416"/>
    <w:rsid w:val="006F6D94"/>
    <w:rsid w:val="00702FFB"/>
    <w:rsid w:val="00726F2F"/>
    <w:rsid w:val="007507D7"/>
    <w:rsid w:val="00780D2A"/>
    <w:rsid w:val="00787BA2"/>
    <w:rsid w:val="00791EB0"/>
    <w:rsid w:val="0079268C"/>
    <w:rsid w:val="007963CA"/>
    <w:rsid w:val="007C2560"/>
    <w:rsid w:val="007D643D"/>
    <w:rsid w:val="007F0D90"/>
    <w:rsid w:val="007F0E58"/>
    <w:rsid w:val="007F2E92"/>
    <w:rsid w:val="00801877"/>
    <w:rsid w:val="008026DC"/>
    <w:rsid w:val="00803024"/>
    <w:rsid w:val="00803C42"/>
    <w:rsid w:val="00837BC7"/>
    <w:rsid w:val="00845D25"/>
    <w:rsid w:val="008465E8"/>
    <w:rsid w:val="008636D2"/>
    <w:rsid w:val="0087414C"/>
    <w:rsid w:val="0089132B"/>
    <w:rsid w:val="00893447"/>
    <w:rsid w:val="008B72AB"/>
    <w:rsid w:val="008C4296"/>
    <w:rsid w:val="008D3353"/>
    <w:rsid w:val="008D554C"/>
    <w:rsid w:val="0091047E"/>
    <w:rsid w:val="00916E1A"/>
    <w:rsid w:val="00931F25"/>
    <w:rsid w:val="00941892"/>
    <w:rsid w:val="0095208B"/>
    <w:rsid w:val="00956794"/>
    <w:rsid w:val="00965C03"/>
    <w:rsid w:val="0097341F"/>
    <w:rsid w:val="009819A5"/>
    <w:rsid w:val="00992283"/>
    <w:rsid w:val="009A076F"/>
    <w:rsid w:val="009A68BD"/>
    <w:rsid w:val="009C2887"/>
    <w:rsid w:val="009C603F"/>
    <w:rsid w:val="009E4089"/>
    <w:rsid w:val="00A3215E"/>
    <w:rsid w:val="00A61D3B"/>
    <w:rsid w:val="00A90578"/>
    <w:rsid w:val="00AA7CCF"/>
    <w:rsid w:val="00AC636D"/>
    <w:rsid w:val="00AC6E63"/>
    <w:rsid w:val="00AF0005"/>
    <w:rsid w:val="00AF7603"/>
    <w:rsid w:val="00B52026"/>
    <w:rsid w:val="00B8387E"/>
    <w:rsid w:val="00B864CE"/>
    <w:rsid w:val="00BF50B9"/>
    <w:rsid w:val="00C13822"/>
    <w:rsid w:val="00C46380"/>
    <w:rsid w:val="00C55E22"/>
    <w:rsid w:val="00C62B60"/>
    <w:rsid w:val="00C66ACB"/>
    <w:rsid w:val="00C66D58"/>
    <w:rsid w:val="00CA6024"/>
    <w:rsid w:val="00CB2370"/>
    <w:rsid w:val="00CB3290"/>
    <w:rsid w:val="00CF25BC"/>
    <w:rsid w:val="00D01235"/>
    <w:rsid w:val="00D1711E"/>
    <w:rsid w:val="00D23248"/>
    <w:rsid w:val="00D408E1"/>
    <w:rsid w:val="00D51F99"/>
    <w:rsid w:val="00D5220B"/>
    <w:rsid w:val="00D6353C"/>
    <w:rsid w:val="00D76888"/>
    <w:rsid w:val="00D87B07"/>
    <w:rsid w:val="00D934ED"/>
    <w:rsid w:val="00DA0B34"/>
    <w:rsid w:val="00DE568A"/>
    <w:rsid w:val="00DE6877"/>
    <w:rsid w:val="00DF102A"/>
    <w:rsid w:val="00DF7C7C"/>
    <w:rsid w:val="00E13AB8"/>
    <w:rsid w:val="00E65C43"/>
    <w:rsid w:val="00E84548"/>
    <w:rsid w:val="00E904A2"/>
    <w:rsid w:val="00EA3D58"/>
    <w:rsid w:val="00EB559C"/>
    <w:rsid w:val="00EE32F3"/>
    <w:rsid w:val="00EE73C4"/>
    <w:rsid w:val="00EF75DD"/>
    <w:rsid w:val="00F04C2C"/>
    <w:rsid w:val="00F07CB4"/>
    <w:rsid w:val="00F20D6D"/>
    <w:rsid w:val="00F44535"/>
    <w:rsid w:val="00F750F0"/>
    <w:rsid w:val="00FE1665"/>
    <w:rsid w:val="00FF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51BA76"/>
  <w15:chartTrackingRefBased/>
  <w15:docId w15:val="{6034AA01-6158-4377-9CE3-DC68437BE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6F2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26F2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"/>
    <w:basedOn w:val="a"/>
    <w:link w:val="a4"/>
    <w:rsid w:val="002A4B30"/>
    <w:pPr>
      <w:jc w:val="center"/>
    </w:pPr>
    <w:rPr>
      <w:sz w:val="28"/>
      <w:szCs w:val="20"/>
    </w:rPr>
  </w:style>
  <w:style w:type="character" w:customStyle="1" w:styleId="a4">
    <w:name w:val="Основной текст Знак"/>
    <w:link w:val="a3"/>
    <w:rsid w:val="002A4B30"/>
    <w:rPr>
      <w:sz w:val="28"/>
    </w:rPr>
  </w:style>
  <w:style w:type="paragraph" w:styleId="a5">
    <w:name w:val="Balloon Text"/>
    <w:basedOn w:val="a"/>
    <w:link w:val="a6"/>
    <w:rsid w:val="00837BC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37B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5398&amp;date=13.12.2024&amp;dst=100337&amp;field=134" TargetMode="External"/><Relationship Id="rId13" Type="http://schemas.openxmlformats.org/officeDocument/2006/relationships/hyperlink" Target="https://login.consultant.ru/link/?req=doc&amp;base=LAW&amp;n=454890&amp;date=13.12.2024&amp;dst=100160&amp;field=134" TargetMode="External"/><Relationship Id="rId18" Type="http://schemas.openxmlformats.org/officeDocument/2006/relationships/hyperlink" Target="https://login.consultant.ru/link/?req=doc&amp;base=LAW&amp;n=454890&amp;date=13.12.2024&amp;dst=100160&amp;field=134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hyperlink" Target="https://login.consultant.ru/link/?req=doc&amp;base=LAW&amp;n=385398&amp;date=13.12.2024&amp;dst=100046&amp;field=134" TargetMode="External"/><Relationship Id="rId12" Type="http://schemas.openxmlformats.org/officeDocument/2006/relationships/hyperlink" Target="https://login.consultant.ru/link/?req=doc&amp;base=LAW&amp;n=454890&amp;date=13.12.2024&amp;dst=100041&amp;field=134" TargetMode="External"/><Relationship Id="rId17" Type="http://schemas.openxmlformats.org/officeDocument/2006/relationships/hyperlink" Target="https://login.consultant.ru/link/?req=doc&amp;base=LAW&amp;n=454890&amp;date=13.12.2024&amp;dst=100160&amp;field=13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54890&amp;date=13.12.2024&amp;dst=100041&amp;field=134" TargetMode="External"/><Relationship Id="rId20" Type="http://schemas.openxmlformats.org/officeDocument/2006/relationships/hyperlink" Target="https://login.consultant.ru/link/?req=doc&amp;base=LAW&amp;n=454890&amp;date=13.12.2024&amp;dst=100041&amp;field=134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login.consultant.ru/link/?req=doc&amp;base=LAW&amp;n=127427&amp;date=13.12.2024&amp;dst=100102&amp;field=13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66145&amp;date=13.12.2024&amp;dst=100077&amp;field=134" TargetMode="External"/><Relationship Id="rId10" Type="http://schemas.openxmlformats.org/officeDocument/2006/relationships/hyperlink" Target="https://login.consultant.ru/link/?req=doc&amp;base=LAW&amp;n=483037&amp;date=13.12.2024" TargetMode="External"/><Relationship Id="rId19" Type="http://schemas.openxmlformats.org/officeDocument/2006/relationships/hyperlink" Target="https://login.consultant.ru/link/?req=doc&amp;base=RLAW186&amp;n=131832&amp;date=13.12.20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4890&amp;date=13.12.2024&amp;dst=100041&amp;field=134" TargetMode="External"/><Relationship Id="rId14" Type="http://schemas.openxmlformats.org/officeDocument/2006/relationships/hyperlink" Target="https://login.consultant.ru/link/?req=doc&amp;base=LAW&amp;n=466145&amp;date=13.12.2024&amp;dst=100237&amp;field=134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46A1-7C56-4534-B9A6-83A326B2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3081</Words>
  <Characters>30899</Characters>
  <Application>Microsoft Office Word</Application>
  <DocSecurity>0</DocSecurity>
  <Lines>257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22 июля 2008 года N 159-ФЗ</vt:lpstr>
    </vt:vector>
  </TitlesOfParts>
  <Company>Reanimator Extreme Edition</Company>
  <LinksUpToDate>false</LinksUpToDate>
  <CharactersWithSpaces>33913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 июля 2008 года N 159-ФЗ</dc:title>
  <dc:subject/>
  <dc:creator>User</dc:creator>
  <cp:keywords/>
  <cp:lastModifiedBy>Юрист</cp:lastModifiedBy>
  <cp:revision>3</cp:revision>
  <cp:lastPrinted>2025-03-26T05:36:00Z</cp:lastPrinted>
  <dcterms:created xsi:type="dcterms:W3CDTF">2025-03-28T12:18:00Z</dcterms:created>
  <dcterms:modified xsi:type="dcterms:W3CDTF">2025-06-05T12:55:00Z</dcterms:modified>
</cp:coreProperties>
</file>