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11" w:rsidRDefault="00CD3053">
      <w:pPr>
        <w:pStyle w:val="2"/>
        <w:jc w:val="center"/>
      </w:pPr>
      <w:bookmarkStart w:id="0" w:name="_GoBack"/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A0E11" w:rsidRDefault="00CD305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9A0E11" w:rsidRDefault="00CD305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9A0E11" w:rsidRDefault="00CD305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9A0E11" w:rsidRDefault="00CD305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9A0E11" w:rsidRDefault="00CD305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9A0E11" w:rsidRDefault="009A0E11">
      <w:pPr>
        <w:jc w:val="center"/>
        <w:rPr>
          <w:b/>
          <w:sz w:val="28"/>
        </w:rPr>
      </w:pPr>
    </w:p>
    <w:p w:rsidR="009A0E11" w:rsidRDefault="00CD305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СОБРАНИЕ ДЕПУТАТОВ ЗИМОВНИКОВСКОГО СЕЛЬСКОГО </w:t>
      </w:r>
    </w:p>
    <w:p w:rsidR="009A0E11" w:rsidRDefault="00CD305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ПОСЕЛЕНИЯ</w:t>
      </w:r>
    </w:p>
    <w:p w:rsidR="009A0E11" w:rsidRDefault="009A0E11">
      <w:pPr>
        <w:jc w:val="center"/>
        <w:outlineLvl w:val="0"/>
        <w:rPr>
          <w:b/>
          <w:sz w:val="28"/>
        </w:rPr>
      </w:pPr>
    </w:p>
    <w:p w:rsidR="009A0E11" w:rsidRDefault="00CD3053">
      <w:pPr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РЕШЕНИЕ      </w:t>
      </w:r>
      <w:r w:rsidR="00BA2E5D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</w:t>
      </w:r>
    </w:p>
    <w:p w:rsidR="009A0E11" w:rsidRDefault="00CD305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CC3BCD" w:rsidRDefault="00CD3053" w:rsidP="00CC3BCD">
      <w:pPr>
        <w:ind w:right="339"/>
      </w:pPr>
      <w:r>
        <w:rPr>
          <w:sz w:val="28"/>
        </w:rPr>
        <w:t>«О рассмотрении протеста прокурора</w:t>
      </w:r>
      <w:r w:rsidR="00CC3BCD" w:rsidRPr="00CC3BCD">
        <w:t xml:space="preserve"> </w:t>
      </w:r>
    </w:p>
    <w:p w:rsidR="009A0E11" w:rsidRDefault="00CC3BCD" w:rsidP="00CC3BCD">
      <w:pPr>
        <w:ind w:right="339"/>
        <w:rPr>
          <w:sz w:val="28"/>
        </w:rPr>
      </w:pPr>
      <w:r w:rsidRPr="00CC3BCD">
        <w:rPr>
          <w:sz w:val="28"/>
        </w:rPr>
        <w:t>от 29.01.2025 № 07-22-2025</w:t>
      </w:r>
      <w:r w:rsidR="00CD3053">
        <w:rPr>
          <w:sz w:val="28"/>
        </w:rPr>
        <w:t xml:space="preserve"> </w:t>
      </w:r>
    </w:p>
    <w:p w:rsidR="009A0E11" w:rsidRDefault="00CD3053">
      <w:pPr>
        <w:ind w:right="339"/>
        <w:rPr>
          <w:sz w:val="28"/>
        </w:rPr>
      </w:pPr>
      <w:r>
        <w:rPr>
          <w:sz w:val="28"/>
        </w:rPr>
        <w:t xml:space="preserve">Зимовниковского района на решение </w:t>
      </w:r>
    </w:p>
    <w:p w:rsidR="009A0E11" w:rsidRDefault="00CD3053">
      <w:pPr>
        <w:ind w:right="339"/>
        <w:rPr>
          <w:sz w:val="28"/>
        </w:rPr>
      </w:pPr>
      <w:r>
        <w:rPr>
          <w:sz w:val="28"/>
        </w:rPr>
        <w:t xml:space="preserve">Собрания депутатов Зимовниковского </w:t>
      </w:r>
    </w:p>
    <w:p w:rsidR="009A0E11" w:rsidRDefault="00CD3053">
      <w:pPr>
        <w:ind w:right="339"/>
        <w:rPr>
          <w:sz w:val="28"/>
        </w:rPr>
      </w:pPr>
      <w:r>
        <w:rPr>
          <w:sz w:val="28"/>
        </w:rPr>
        <w:t>сельского поселения»</w:t>
      </w:r>
    </w:p>
    <w:p w:rsidR="009A0E11" w:rsidRDefault="009A0E11">
      <w:pPr>
        <w:spacing w:line="360" w:lineRule="auto"/>
        <w:ind w:right="339"/>
        <w:rPr>
          <w:sz w:val="28"/>
        </w:rPr>
      </w:pPr>
    </w:p>
    <w:p w:rsidR="009A0E11" w:rsidRDefault="00CD3053">
      <w:pPr>
        <w:ind w:firstLine="709"/>
        <w:jc w:val="both"/>
        <w:rPr>
          <w:sz w:val="28"/>
        </w:rPr>
      </w:pPr>
      <w:r>
        <w:rPr>
          <w:sz w:val="28"/>
        </w:rPr>
        <w:t xml:space="preserve">  Принято</w:t>
      </w:r>
    </w:p>
    <w:p w:rsidR="009A0E11" w:rsidRDefault="00CD3053">
      <w:pPr>
        <w:jc w:val="both"/>
        <w:rPr>
          <w:sz w:val="28"/>
        </w:rPr>
      </w:pPr>
      <w:r>
        <w:rPr>
          <w:sz w:val="28"/>
        </w:rPr>
        <w:t xml:space="preserve"> Собранием депутатов                                                                           </w:t>
      </w:r>
      <w:r w:rsidR="00BA2E5D">
        <w:rPr>
          <w:sz w:val="28"/>
        </w:rPr>
        <w:t>26</w:t>
      </w:r>
      <w:r>
        <w:rPr>
          <w:sz w:val="28"/>
        </w:rPr>
        <w:t>.02.2025</w:t>
      </w:r>
    </w:p>
    <w:p w:rsidR="009A0E11" w:rsidRDefault="009A0E11">
      <w:pPr>
        <w:jc w:val="both"/>
        <w:rPr>
          <w:sz w:val="28"/>
        </w:rPr>
      </w:pPr>
    </w:p>
    <w:p w:rsidR="009A0E11" w:rsidRDefault="009A0E11">
      <w:pPr>
        <w:jc w:val="both"/>
        <w:rPr>
          <w:sz w:val="28"/>
        </w:rPr>
      </w:pPr>
    </w:p>
    <w:p w:rsidR="009A0E11" w:rsidRDefault="00CD3053">
      <w:pPr>
        <w:ind w:right="339" w:firstLine="708"/>
        <w:jc w:val="both"/>
        <w:rPr>
          <w:sz w:val="28"/>
        </w:rPr>
      </w:pPr>
      <w:r>
        <w:rPr>
          <w:sz w:val="28"/>
        </w:rPr>
        <w:t xml:space="preserve">Рассмотрев протест прокурора Зимовниковского района Ростовской области на решение Собрания депутатов Зимовниковского сельского поселения от 29.11.2024 № 134 «Об утверждении прогнозного плана (программы) приватизации муниципального имущества муниципального образования «Зимовниковское сельское поселение» на 2025, 2026, 2027 годы», на основании Устава муниципального образования «Зимовниковское сельское поселение», </w:t>
      </w:r>
    </w:p>
    <w:p w:rsidR="009A0E11" w:rsidRDefault="009A0E11">
      <w:pPr>
        <w:pStyle w:val="afc"/>
        <w:tabs>
          <w:tab w:val="left" w:pos="1118"/>
          <w:tab w:val="left" w:pos="9895"/>
        </w:tabs>
        <w:ind w:right="134"/>
        <w:rPr>
          <w:sz w:val="28"/>
        </w:rPr>
      </w:pPr>
    </w:p>
    <w:p w:rsidR="009A0E11" w:rsidRDefault="00CD3053">
      <w:pPr>
        <w:spacing w:line="360" w:lineRule="auto"/>
        <w:jc w:val="center"/>
        <w:rPr>
          <w:sz w:val="28"/>
        </w:rPr>
      </w:pPr>
      <w:r>
        <w:rPr>
          <w:sz w:val="28"/>
        </w:rPr>
        <w:t>РЕШИЛО:</w:t>
      </w:r>
    </w:p>
    <w:p w:rsidR="009A0E11" w:rsidRDefault="009A0E11">
      <w:pPr>
        <w:spacing w:line="360" w:lineRule="auto"/>
        <w:jc w:val="center"/>
        <w:rPr>
          <w:sz w:val="28"/>
        </w:rPr>
      </w:pPr>
    </w:p>
    <w:p w:rsidR="009A0E11" w:rsidRDefault="00CD3053">
      <w:pPr>
        <w:pStyle w:val="afc"/>
        <w:tabs>
          <w:tab w:val="left" w:pos="1118"/>
          <w:tab w:val="left" w:pos="9895"/>
        </w:tabs>
        <w:ind w:right="134"/>
        <w:rPr>
          <w:sz w:val="28"/>
        </w:rPr>
      </w:pPr>
      <w:r>
        <w:rPr>
          <w:sz w:val="28"/>
        </w:rPr>
        <w:t>1. Удовлетворить протест прокурора Зимовниковского района Ростовской области.</w:t>
      </w:r>
    </w:p>
    <w:p w:rsidR="009A0E11" w:rsidRDefault="00CD3053">
      <w:pPr>
        <w:pStyle w:val="afc"/>
        <w:tabs>
          <w:tab w:val="left" w:pos="1118"/>
          <w:tab w:val="left" w:pos="9895"/>
        </w:tabs>
        <w:ind w:right="134"/>
        <w:rPr>
          <w:sz w:val="28"/>
        </w:rPr>
      </w:pPr>
      <w:r>
        <w:rPr>
          <w:sz w:val="28"/>
        </w:rPr>
        <w:t xml:space="preserve">2. Внести изменение в Решение Собрания депутатов Зимовниковского сельского поселения от 29.11.2024г. №1 34 «Об утверждении прогнозного плана (программы) приватизации муниципального имущества муниципального образования «Зимовниковское сельское поселение» на 2025, 2026, 2027 годы» изложить раздел 1 Прогнозного плана (программы) приватизации муниципального имущества Муниципального образования </w:t>
      </w:r>
      <w:r>
        <w:rPr>
          <w:sz w:val="28"/>
        </w:rPr>
        <w:lastRenderedPageBreak/>
        <w:t xml:space="preserve">«Зимовниковское сельское поселение» на 2025, 2026, 2027 годы  в следующей редакции: </w:t>
      </w:r>
    </w:p>
    <w:p w:rsidR="009A0E11" w:rsidRDefault="00CD3053">
      <w:pPr>
        <w:jc w:val="center"/>
        <w:rPr>
          <w:sz w:val="28"/>
        </w:rPr>
      </w:pPr>
      <w:r>
        <w:rPr>
          <w:sz w:val="28"/>
        </w:rPr>
        <w:t>«  Раздел 1</w:t>
      </w:r>
    </w:p>
    <w:p w:rsidR="009A0E11" w:rsidRDefault="00CD3053">
      <w:pPr>
        <w:jc w:val="center"/>
        <w:rPr>
          <w:sz w:val="28"/>
        </w:rPr>
      </w:pPr>
      <w:r>
        <w:rPr>
          <w:sz w:val="28"/>
        </w:rPr>
        <w:t xml:space="preserve">ПРИНЦИПЫ ОСУЩЕСТВЛЕНИЯ ПРИВАТИЗАЦИИ МУНИЦИПАЛЬНОГО ИМУЩЕСТВА </w:t>
      </w:r>
    </w:p>
    <w:p w:rsidR="009A0E11" w:rsidRDefault="00CD3053">
      <w:pPr>
        <w:jc w:val="center"/>
        <w:rPr>
          <w:sz w:val="28"/>
        </w:rPr>
      </w:pPr>
      <w:r>
        <w:rPr>
          <w:sz w:val="28"/>
        </w:rPr>
        <w:t>МУНИЦИПАЛЬНОГО ОБРАЗОВАНИЯ</w:t>
      </w:r>
    </w:p>
    <w:p w:rsidR="009A0E11" w:rsidRDefault="00CD3053">
      <w:pPr>
        <w:jc w:val="center"/>
        <w:rPr>
          <w:sz w:val="28"/>
        </w:rPr>
      </w:pPr>
      <w:r>
        <w:rPr>
          <w:sz w:val="28"/>
        </w:rPr>
        <w:t>«ЗИМОВНИКОВСКОЕ СЕЛЬСКОЕ ПОСЕЛЕНИЕ»</w:t>
      </w:r>
    </w:p>
    <w:p w:rsidR="009A0E11" w:rsidRDefault="009A0E11">
      <w:pPr>
        <w:rPr>
          <w:sz w:val="28"/>
        </w:rPr>
      </w:pPr>
    </w:p>
    <w:p w:rsidR="009A0E11" w:rsidRDefault="00CD3053">
      <w:pPr>
        <w:jc w:val="both"/>
        <w:rPr>
          <w:sz w:val="28"/>
        </w:rPr>
      </w:pPr>
      <w:r>
        <w:rPr>
          <w:sz w:val="28"/>
        </w:rPr>
        <w:t>Основными задачами приватизации муниципального имущества муниципального образования «Зимовниковское сельское поселение» в 2025, 2026, 2027 годах являются:</w:t>
      </w:r>
    </w:p>
    <w:p w:rsidR="009A0E11" w:rsidRDefault="00CD3053">
      <w:pPr>
        <w:jc w:val="both"/>
        <w:rPr>
          <w:sz w:val="28"/>
        </w:rPr>
      </w:pPr>
      <w:r>
        <w:rPr>
          <w:sz w:val="28"/>
        </w:rPr>
        <w:t>- 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9A0E11" w:rsidRDefault="00CD3053">
      <w:pPr>
        <w:jc w:val="both"/>
        <w:rPr>
          <w:sz w:val="28"/>
        </w:rPr>
      </w:pPr>
      <w:r>
        <w:rPr>
          <w:sz w:val="28"/>
        </w:rPr>
        <w:t>- формирование доходов  бюджета Зимовниковского сельского поселения.</w:t>
      </w:r>
    </w:p>
    <w:p w:rsidR="009A0E11" w:rsidRDefault="00CD3053">
      <w:pPr>
        <w:jc w:val="both"/>
        <w:rPr>
          <w:sz w:val="28"/>
        </w:rPr>
      </w:pPr>
      <w:r>
        <w:rPr>
          <w:sz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на основании экономической ситуации и  проведения оценки имущества.</w:t>
      </w:r>
    </w:p>
    <w:p w:rsidR="009A0E11" w:rsidRDefault="00CD3053">
      <w:pPr>
        <w:jc w:val="both"/>
        <w:rPr>
          <w:sz w:val="28"/>
        </w:rPr>
      </w:pPr>
      <w:r>
        <w:rPr>
          <w:sz w:val="28"/>
        </w:rPr>
        <w:t>Планируемые поступления в  бюджет поселения от приватизации муниципального имущества Зимовниковского сельского поселения предполагается обеспечить за счет:</w:t>
      </w:r>
    </w:p>
    <w:p w:rsidR="009A0E11" w:rsidRDefault="00CD3053">
      <w:pPr>
        <w:jc w:val="both"/>
        <w:outlineLvl w:val="1"/>
        <w:rPr>
          <w:sz w:val="28"/>
        </w:rPr>
      </w:pPr>
      <w:r>
        <w:rPr>
          <w:sz w:val="28"/>
        </w:rPr>
        <w:t>- продажи объектов  недвижимого имущества, ранее признанного бесхозяйным и оформленного в муниципальную собственность, имеющих значительный процент износа и требующих капитальных затрат на восстановление, ремонт и содержание.</w:t>
      </w:r>
    </w:p>
    <w:p w:rsidR="009A0E11" w:rsidRDefault="00CD3053">
      <w:pPr>
        <w:jc w:val="both"/>
        <w:rPr>
          <w:sz w:val="28"/>
        </w:rPr>
      </w:pPr>
      <w:r>
        <w:rPr>
          <w:sz w:val="28"/>
        </w:rPr>
        <w:t>Способы и условия приватизации:</w:t>
      </w:r>
    </w:p>
    <w:p w:rsidR="009A0E11" w:rsidRDefault="00CD3053">
      <w:pPr>
        <w:jc w:val="both"/>
        <w:rPr>
          <w:sz w:val="28"/>
        </w:rPr>
      </w:pPr>
      <w:r>
        <w:rPr>
          <w:sz w:val="28"/>
        </w:rPr>
        <w:t>Приватизация муниципального имущества осуществляется исключительно способами, предусмотренными федеральным законом.</w:t>
      </w:r>
    </w:p>
    <w:p w:rsidR="009A0E11" w:rsidRDefault="00CD3053">
      <w:pPr>
        <w:jc w:val="both"/>
        <w:rPr>
          <w:sz w:val="28"/>
        </w:rPr>
      </w:pPr>
      <w:r>
        <w:rPr>
          <w:sz w:val="28"/>
        </w:rPr>
        <w:t>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деятельность.</w:t>
      </w:r>
    </w:p>
    <w:p w:rsidR="009A0E11" w:rsidRDefault="00CD3053">
      <w:pPr>
        <w:jc w:val="both"/>
        <w:rPr>
          <w:sz w:val="28"/>
        </w:rPr>
      </w:pPr>
      <w:r>
        <w:rPr>
          <w:sz w:val="28"/>
        </w:rPr>
        <w:t xml:space="preserve"> Условия продажи муниципального имущества определяются Постановлением Администрации Зимовниковского сельского поселения.</w:t>
      </w:r>
    </w:p>
    <w:p w:rsidR="009A0E11" w:rsidRDefault="00CD3053">
      <w:pPr>
        <w:jc w:val="both"/>
        <w:rPr>
          <w:sz w:val="28"/>
        </w:rPr>
      </w:pPr>
      <w:r>
        <w:rPr>
          <w:sz w:val="28"/>
        </w:rPr>
        <w:t>Количество процедур продажи посредством публичного предложения и без объявления цены не ограничивается.</w:t>
      </w:r>
    </w:p>
    <w:p w:rsidR="009A0E11" w:rsidRDefault="00CD3053">
      <w:pPr>
        <w:jc w:val="both"/>
        <w:rPr>
          <w:sz w:val="28"/>
        </w:rPr>
      </w:pPr>
      <w:r>
        <w:rPr>
          <w:sz w:val="28"/>
        </w:rPr>
        <w:t>В случае отсутствия заявок на приобретение имущества Администрация Зимовниковского сельского поселения принимает решение о продаже его иными установленными законом способами либо прекращении или приостановке работы по приватизации.</w:t>
      </w:r>
    </w:p>
    <w:p w:rsidR="009A0E11" w:rsidRDefault="00CD3053">
      <w:pPr>
        <w:jc w:val="both"/>
        <w:rPr>
          <w:sz w:val="28"/>
        </w:rPr>
      </w:pPr>
      <w:r>
        <w:rPr>
          <w:sz w:val="28"/>
        </w:rPr>
        <w:t xml:space="preserve"> В случае если объект, в отношении которого ранее было принято решение о приватизации, не продан, процедура приватизации может быть возобновлена вне зависимости от количества ранее объявленных торгов и времени, прошедшего со дня принятия решения о приватизации.</w:t>
      </w:r>
    </w:p>
    <w:p w:rsidR="009A0E11" w:rsidRDefault="00CD3053">
      <w:pPr>
        <w:jc w:val="both"/>
        <w:outlineLvl w:val="1"/>
      </w:pPr>
      <w:r>
        <w:rPr>
          <w:sz w:val="28"/>
        </w:rPr>
        <w:t>Не проданное в течение планового периода имущество при отсутствии решения о прекращении его приватизации включается в программу на очередной плановый период.»</w:t>
      </w:r>
    </w:p>
    <w:p w:rsidR="009A0E11" w:rsidRDefault="00CD3053">
      <w:pPr>
        <w:pStyle w:val="afc"/>
        <w:tabs>
          <w:tab w:val="left" w:pos="1118"/>
          <w:tab w:val="left" w:pos="9895"/>
        </w:tabs>
        <w:ind w:left="0" w:right="134" w:firstLine="0"/>
        <w:rPr>
          <w:sz w:val="28"/>
        </w:rPr>
      </w:pPr>
      <w:r>
        <w:rPr>
          <w:sz w:val="28"/>
        </w:rPr>
        <w:lastRenderedPageBreak/>
        <w:t xml:space="preserve">           3. Настоящее решение вступает в силу со дня его принятия и подлежит опубликованию.</w:t>
      </w:r>
    </w:p>
    <w:p w:rsidR="009A0E11" w:rsidRDefault="009A0E11">
      <w:pPr>
        <w:spacing w:line="360" w:lineRule="auto"/>
        <w:jc w:val="both"/>
        <w:rPr>
          <w:sz w:val="28"/>
        </w:rPr>
      </w:pPr>
    </w:p>
    <w:p w:rsidR="00BA2E5D" w:rsidRDefault="00BA2E5D">
      <w:pPr>
        <w:spacing w:line="360" w:lineRule="auto"/>
        <w:jc w:val="both"/>
        <w:rPr>
          <w:sz w:val="28"/>
        </w:rPr>
      </w:pPr>
    </w:p>
    <w:p w:rsidR="009A0E11" w:rsidRDefault="00CD3053">
      <w:pPr>
        <w:jc w:val="both"/>
        <w:rPr>
          <w:sz w:val="28"/>
        </w:rPr>
      </w:pPr>
      <w:r>
        <w:rPr>
          <w:sz w:val="28"/>
        </w:rPr>
        <w:t>Председатель собрания депутатов –</w:t>
      </w:r>
    </w:p>
    <w:p w:rsidR="009A0E11" w:rsidRDefault="00CD3053">
      <w:pPr>
        <w:jc w:val="both"/>
      </w:pPr>
      <w:r>
        <w:rPr>
          <w:sz w:val="28"/>
        </w:rPr>
        <w:t>Глава Зимовниковского сельского поселения                                Г.И. Анащенко</w:t>
      </w:r>
    </w:p>
    <w:p w:rsidR="009A0E11" w:rsidRDefault="009A0E11">
      <w:pPr>
        <w:jc w:val="both"/>
        <w:rPr>
          <w:sz w:val="28"/>
        </w:rPr>
      </w:pPr>
    </w:p>
    <w:p w:rsidR="009A0E11" w:rsidRDefault="009A0E11">
      <w:pPr>
        <w:jc w:val="both"/>
        <w:rPr>
          <w:sz w:val="28"/>
        </w:rPr>
      </w:pPr>
    </w:p>
    <w:p w:rsidR="00BA2E5D" w:rsidRDefault="00BA2E5D">
      <w:pPr>
        <w:jc w:val="both"/>
        <w:rPr>
          <w:sz w:val="28"/>
        </w:rPr>
      </w:pPr>
    </w:p>
    <w:p w:rsidR="00BA2E5D" w:rsidRDefault="00BA2E5D">
      <w:pPr>
        <w:jc w:val="both"/>
        <w:rPr>
          <w:sz w:val="28"/>
        </w:rPr>
      </w:pPr>
    </w:p>
    <w:p w:rsidR="009A0E11" w:rsidRDefault="00CD3053">
      <w:pPr>
        <w:jc w:val="both"/>
        <w:rPr>
          <w:sz w:val="28"/>
        </w:rPr>
      </w:pPr>
      <w:r>
        <w:rPr>
          <w:sz w:val="28"/>
        </w:rPr>
        <w:t>п. Зимовники</w:t>
      </w:r>
    </w:p>
    <w:p w:rsidR="009A0E11" w:rsidRDefault="00BA2E5D">
      <w:pPr>
        <w:jc w:val="both"/>
        <w:rPr>
          <w:sz w:val="28"/>
        </w:rPr>
      </w:pPr>
      <w:r>
        <w:rPr>
          <w:sz w:val="28"/>
        </w:rPr>
        <w:t>26.02.</w:t>
      </w:r>
      <w:r w:rsidR="00CD3053">
        <w:rPr>
          <w:sz w:val="28"/>
        </w:rPr>
        <w:t>2025</w:t>
      </w:r>
    </w:p>
    <w:p w:rsidR="009A0E11" w:rsidRDefault="00CD3053">
      <w:pPr>
        <w:jc w:val="both"/>
        <w:rPr>
          <w:sz w:val="28"/>
        </w:rPr>
      </w:pPr>
      <w:r>
        <w:rPr>
          <w:sz w:val="28"/>
        </w:rPr>
        <w:t xml:space="preserve">№ </w:t>
      </w:r>
      <w:r w:rsidR="00BA2E5D">
        <w:rPr>
          <w:sz w:val="28"/>
        </w:rPr>
        <w:t>149</w:t>
      </w:r>
    </w:p>
    <w:sectPr w:rsidR="009A0E11">
      <w:foot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CC" w:rsidRDefault="00AD6CCC">
      <w:r>
        <w:separator/>
      </w:r>
    </w:p>
  </w:endnote>
  <w:endnote w:type="continuationSeparator" w:id="0">
    <w:p w:rsidR="00AD6CCC" w:rsidRDefault="00AD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11" w:rsidRDefault="00CD3053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BA2E5D">
      <w:rPr>
        <w:noProof/>
      </w:rPr>
      <w:t>2</w:t>
    </w:r>
    <w:r>
      <w:fldChar w:fldCharType="end"/>
    </w:r>
  </w:p>
  <w:p w:rsidR="009A0E11" w:rsidRDefault="009A0E11">
    <w:pPr>
      <w:pStyle w:val="a3"/>
      <w:jc w:val="right"/>
    </w:pPr>
  </w:p>
  <w:p w:rsidR="009A0E11" w:rsidRDefault="009A0E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CC" w:rsidRDefault="00AD6CCC">
      <w:r>
        <w:separator/>
      </w:r>
    </w:p>
  </w:footnote>
  <w:footnote w:type="continuationSeparator" w:id="0">
    <w:p w:rsidR="00AD6CCC" w:rsidRDefault="00AD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0E11"/>
    <w:rsid w:val="009A0E11"/>
    <w:rsid w:val="00AD6CCC"/>
    <w:rsid w:val="00BA2E5D"/>
    <w:rsid w:val="00CC3BCD"/>
    <w:rsid w:val="00C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328" w:firstLine="567"/>
      <w:jc w:val="right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</w:rPr>
  </w:style>
  <w:style w:type="paragraph" w:styleId="23">
    <w:name w:val="Body Text 2"/>
    <w:basedOn w:val="a"/>
    <w:link w:val="2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1"/>
    <w:link w:val="23"/>
    <w:rPr>
      <w:b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Plain Text"/>
    <w:basedOn w:val="a"/>
    <w:link w:val="a8"/>
    <w:rPr>
      <w:rFonts w:ascii="Courier New" w:hAnsi="Courier New"/>
    </w:rPr>
  </w:style>
  <w:style w:type="character" w:customStyle="1" w:styleId="a8">
    <w:name w:val="Текст Знак"/>
    <w:basedOn w:val="1"/>
    <w:link w:val="a7"/>
    <w:rPr>
      <w:rFonts w:ascii="Courier New" w:hAnsi="Courier New"/>
    </w:rPr>
  </w:style>
  <w:style w:type="paragraph" w:customStyle="1" w:styleId="ConsNormal">
    <w:name w:val="ConsNormal"/>
    <w:link w:val="ConsNormal0"/>
    <w:pPr>
      <w:ind w:firstLine="720"/>
    </w:pPr>
    <w:rPr>
      <w:rFonts w:ascii="Courier" w:hAnsi="Courier"/>
      <w:sz w:val="30"/>
    </w:rPr>
  </w:style>
  <w:style w:type="character" w:customStyle="1" w:styleId="ConsNormal0">
    <w:name w:val="ConsNormal"/>
    <w:link w:val="ConsNormal"/>
    <w:rPr>
      <w:rFonts w:ascii="Courier" w:hAnsi="Courier"/>
      <w:sz w:val="30"/>
    </w:rPr>
  </w:style>
  <w:style w:type="paragraph" w:customStyle="1" w:styleId="12">
    <w:name w:val="Номер страницы1"/>
    <w:basedOn w:val="13"/>
    <w:link w:val="a9"/>
  </w:style>
  <w:style w:type="character" w:styleId="a9">
    <w:name w:val="page number"/>
    <w:basedOn w:val="a0"/>
    <w:link w:val="12"/>
  </w:style>
  <w:style w:type="paragraph" w:styleId="aa">
    <w:name w:val="Signature"/>
    <w:basedOn w:val="a"/>
    <w:link w:val="ab"/>
    <w:pPr>
      <w:jc w:val="both"/>
    </w:pPr>
    <w:rPr>
      <w:sz w:val="28"/>
    </w:rPr>
  </w:style>
  <w:style w:type="character" w:customStyle="1" w:styleId="ab">
    <w:name w:val="Подпись Знак"/>
    <w:basedOn w:val="1"/>
    <w:link w:val="aa"/>
    <w:rPr>
      <w:sz w:val="28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customStyle="1" w:styleId="ConsNonformat">
    <w:name w:val="ConsNonformat"/>
    <w:link w:val="ConsNonformat0"/>
    <w:rPr>
      <w:rFonts w:ascii="Courier" w:hAnsi="Courier"/>
      <w:sz w:val="24"/>
    </w:rPr>
  </w:style>
  <w:style w:type="character" w:customStyle="1" w:styleId="ConsNonformat0">
    <w:name w:val="ConsNonformat"/>
    <w:link w:val="ConsNonformat"/>
    <w:rPr>
      <w:rFonts w:ascii="Courier" w:hAnsi="Courier"/>
      <w:sz w:val="24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styleId="ae">
    <w:name w:val="Document Map"/>
    <w:basedOn w:val="a"/>
    <w:link w:val="af"/>
    <w:pPr>
      <w:ind w:firstLine="720"/>
      <w:jc w:val="both"/>
    </w:pPr>
    <w:rPr>
      <w:rFonts w:ascii="Tahoma" w:hAnsi="Tahoma"/>
      <w:sz w:val="28"/>
    </w:rPr>
  </w:style>
  <w:style w:type="character" w:customStyle="1" w:styleId="af">
    <w:name w:val="Схема документа Знак"/>
    <w:basedOn w:val="1"/>
    <w:link w:val="ae"/>
    <w:rPr>
      <w:rFonts w:ascii="Tahoma" w:hAnsi="Tahoma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5">
    <w:name w:val="Body Text Indent 2"/>
    <w:basedOn w:val="a"/>
    <w:link w:val="26"/>
    <w:pPr>
      <w:spacing w:before="283" w:line="340" w:lineRule="exact"/>
      <w:ind w:firstLine="567"/>
      <w:jc w:val="both"/>
    </w:pPr>
    <w:rPr>
      <w:b/>
      <w:sz w:val="26"/>
    </w:rPr>
  </w:style>
  <w:style w:type="character" w:customStyle="1" w:styleId="26">
    <w:name w:val="Основной текст с отступом 2 Знак"/>
    <w:basedOn w:val="1"/>
    <w:link w:val="25"/>
    <w:rPr>
      <w:b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10">
    <w:name w:val="Абзац 1 и 2/10"/>
    <w:basedOn w:val="a"/>
    <w:link w:val="12100"/>
    <w:pPr>
      <w:spacing w:after="140" w:line="288" w:lineRule="auto"/>
      <w:ind w:firstLine="720"/>
      <w:jc w:val="both"/>
    </w:pPr>
    <w:rPr>
      <w:sz w:val="28"/>
    </w:rPr>
  </w:style>
  <w:style w:type="character" w:customStyle="1" w:styleId="12100">
    <w:name w:val="Абзац 1 и 2/10"/>
    <w:basedOn w:val="1"/>
    <w:link w:val="1210"/>
    <w:rPr>
      <w:sz w:val="28"/>
    </w:rPr>
  </w:style>
  <w:style w:type="paragraph" w:customStyle="1" w:styleId="17">
    <w:name w:val="Просмотренная гиперссылка1"/>
    <w:link w:val="af1"/>
    <w:rPr>
      <w:color w:val="0000FF"/>
    </w:rPr>
  </w:style>
  <w:style w:type="character" w:styleId="af1">
    <w:name w:val="FollowedHyperlink"/>
    <w:link w:val="17"/>
    <w:rPr>
      <w:color w:val="0000FF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firstLine="720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Pr>
      <w:sz w:val="26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</w:style>
  <w:style w:type="paragraph" w:styleId="af4">
    <w:name w:val="header"/>
    <w:basedOn w:val="a"/>
    <w:link w:val="af5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1"/>
    <w:link w:val="af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6">
    <w:name w:val="Абзац"/>
    <w:link w:val="af7"/>
    <w:pPr>
      <w:ind w:firstLine="720"/>
      <w:jc w:val="both"/>
    </w:pPr>
    <w:rPr>
      <w:sz w:val="28"/>
    </w:rPr>
  </w:style>
  <w:style w:type="character" w:customStyle="1" w:styleId="af7">
    <w:name w:val="Абзац"/>
    <w:link w:val="af6"/>
    <w:rPr>
      <w:sz w:val="28"/>
    </w:rPr>
  </w:style>
  <w:style w:type="paragraph" w:customStyle="1" w:styleId="13">
    <w:name w:val="Основной шрифт абзаца1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basedOn w:val="a"/>
    <w:link w:val="afb"/>
    <w:uiPriority w:val="10"/>
    <w:qFormat/>
    <w:pPr>
      <w:widowControl w:val="0"/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Pr>
      <w:b/>
      <w:color w:val="000000"/>
      <w:sz w:val="28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Pr>
      <w:i/>
      <w:sz w:val="28"/>
    </w:rPr>
  </w:style>
  <w:style w:type="paragraph" w:styleId="afc">
    <w:name w:val="List Paragraph"/>
    <w:basedOn w:val="a"/>
    <w:link w:val="afd"/>
    <w:pPr>
      <w:widowControl w:val="0"/>
      <w:ind w:left="118" w:firstLine="720"/>
      <w:jc w:val="both"/>
    </w:pPr>
    <w:rPr>
      <w:sz w:val="22"/>
    </w:rPr>
  </w:style>
  <w:style w:type="character" w:customStyle="1" w:styleId="afd">
    <w:name w:val="Абзац списка Знак"/>
    <w:basedOn w:val="1"/>
    <w:link w:val="afc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18">
    <w:name w:val="Table Classic 1"/>
    <w:basedOn w:val="a1"/>
    <w:tblPr>
      <w:tblBorders>
        <w:top w:val="single" w:sz="12" w:space="0" w:color="000000"/>
        <w:bottom w:val="single" w:sz="12" w:space="0" w:color="000000"/>
      </w:tblBorders>
    </w:tblPr>
  </w:style>
  <w:style w:type="table" w:styleId="afe">
    <w:name w:val="Table Grid"/>
    <w:basedOn w:val="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ind w:right="328" w:firstLine="567"/>
      <w:jc w:val="right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</w:rPr>
  </w:style>
  <w:style w:type="paragraph" w:styleId="23">
    <w:name w:val="Body Text 2"/>
    <w:basedOn w:val="a"/>
    <w:link w:val="2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1"/>
    <w:link w:val="23"/>
    <w:rPr>
      <w:b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Plain Text"/>
    <w:basedOn w:val="a"/>
    <w:link w:val="a8"/>
    <w:rPr>
      <w:rFonts w:ascii="Courier New" w:hAnsi="Courier New"/>
    </w:rPr>
  </w:style>
  <w:style w:type="character" w:customStyle="1" w:styleId="a8">
    <w:name w:val="Текст Знак"/>
    <w:basedOn w:val="1"/>
    <w:link w:val="a7"/>
    <w:rPr>
      <w:rFonts w:ascii="Courier New" w:hAnsi="Courier New"/>
    </w:rPr>
  </w:style>
  <w:style w:type="paragraph" w:customStyle="1" w:styleId="ConsNormal">
    <w:name w:val="ConsNormal"/>
    <w:link w:val="ConsNormal0"/>
    <w:pPr>
      <w:ind w:firstLine="720"/>
    </w:pPr>
    <w:rPr>
      <w:rFonts w:ascii="Courier" w:hAnsi="Courier"/>
      <w:sz w:val="30"/>
    </w:rPr>
  </w:style>
  <w:style w:type="character" w:customStyle="1" w:styleId="ConsNormal0">
    <w:name w:val="ConsNormal"/>
    <w:link w:val="ConsNormal"/>
    <w:rPr>
      <w:rFonts w:ascii="Courier" w:hAnsi="Courier"/>
      <w:sz w:val="30"/>
    </w:rPr>
  </w:style>
  <w:style w:type="paragraph" w:customStyle="1" w:styleId="12">
    <w:name w:val="Номер страницы1"/>
    <w:basedOn w:val="13"/>
    <w:link w:val="a9"/>
  </w:style>
  <w:style w:type="character" w:styleId="a9">
    <w:name w:val="page number"/>
    <w:basedOn w:val="a0"/>
    <w:link w:val="12"/>
  </w:style>
  <w:style w:type="paragraph" w:styleId="aa">
    <w:name w:val="Signature"/>
    <w:basedOn w:val="a"/>
    <w:link w:val="ab"/>
    <w:pPr>
      <w:jc w:val="both"/>
    </w:pPr>
    <w:rPr>
      <w:sz w:val="28"/>
    </w:rPr>
  </w:style>
  <w:style w:type="character" w:customStyle="1" w:styleId="ab">
    <w:name w:val="Подпись Знак"/>
    <w:basedOn w:val="1"/>
    <w:link w:val="aa"/>
    <w:rPr>
      <w:sz w:val="28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customStyle="1" w:styleId="ConsNonformat">
    <w:name w:val="ConsNonformat"/>
    <w:link w:val="ConsNonformat0"/>
    <w:rPr>
      <w:rFonts w:ascii="Courier" w:hAnsi="Courier"/>
      <w:sz w:val="24"/>
    </w:rPr>
  </w:style>
  <w:style w:type="character" w:customStyle="1" w:styleId="ConsNonformat0">
    <w:name w:val="ConsNonformat"/>
    <w:link w:val="ConsNonformat"/>
    <w:rPr>
      <w:rFonts w:ascii="Courier" w:hAnsi="Courier"/>
      <w:sz w:val="24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styleId="ae">
    <w:name w:val="Document Map"/>
    <w:basedOn w:val="a"/>
    <w:link w:val="af"/>
    <w:pPr>
      <w:ind w:firstLine="720"/>
      <w:jc w:val="both"/>
    </w:pPr>
    <w:rPr>
      <w:rFonts w:ascii="Tahoma" w:hAnsi="Tahoma"/>
      <w:sz w:val="28"/>
    </w:rPr>
  </w:style>
  <w:style w:type="character" w:customStyle="1" w:styleId="af">
    <w:name w:val="Схема документа Знак"/>
    <w:basedOn w:val="1"/>
    <w:link w:val="ae"/>
    <w:rPr>
      <w:rFonts w:ascii="Tahoma" w:hAnsi="Tahoma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5">
    <w:name w:val="Body Text Indent 2"/>
    <w:basedOn w:val="a"/>
    <w:link w:val="26"/>
    <w:pPr>
      <w:spacing w:before="283" w:line="340" w:lineRule="exact"/>
      <w:ind w:firstLine="567"/>
      <w:jc w:val="both"/>
    </w:pPr>
    <w:rPr>
      <w:b/>
      <w:sz w:val="26"/>
    </w:rPr>
  </w:style>
  <w:style w:type="character" w:customStyle="1" w:styleId="26">
    <w:name w:val="Основной текст с отступом 2 Знак"/>
    <w:basedOn w:val="1"/>
    <w:link w:val="25"/>
    <w:rPr>
      <w:b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10">
    <w:name w:val="Абзац 1 и 2/10"/>
    <w:basedOn w:val="a"/>
    <w:link w:val="12100"/>
    <w:pPr>
      <w:spacing w:after="140" w:line="288" w:lineRule="auto"/>
      <w:ind w:firstLine="720"/>
      <w:jc w:val="both"/>
    </w:pPr>
    <w:rPr>
      <w:sz w:val="28"/>
    </w:rPr>
  </w:style>
  <w:style w:type="character" w:customStyle="1" w:styleId="12100">
    <w:name w:val="Абзац 1 и 2/10"/>
    <w:basedOn w:val="1"/>
    <w:link w:val="1210"/>
    <w:rPr>
      <w:sz w:val="28"/>
    </w:rPr>
  </w:style>
  <w:style w:type="paragraph" w:customStyle="1" w:styleId="17">
    <w:name w:val="Просмотренная гиперссылка1"/>
    <w:link w:val="af1"/>
    <w:rPr>
      <w:color w:val="0000FF"/>
    </w:rPr>
  </w:style>
  <w:style w:type="character" w:styleId="af1">
    <w:name w:val="FollowedHyperlink"/>
    <w:link w:val="17"/>
    <w:rPr>
      <w:color w:val="0000FF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firstLine="720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Pr>
      <w:sz w:val="26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</w:style>
  <w:style w:type="paragraph" w:styleId="af4">
    <w:name w:val="header"/>
    <w:basedOn w:val="a"/>
    <w:link w:val="af5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1"/>
    <w:link w:val="af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6">
    <w:name w:val="Абзац"/>
    <w:link w:val="af7"/>
    <w:pPr>
      <w:ind w:firstLine="720"/>
      <w:jc w:val="both"/>
    </w:pPr>
    <w:rPr>
      <w:sz w:val="28"/>
    </w:rPr>
  </w:style>
  <w:style w:type="character" w:customStyle="1" w:styleId="af7">
    <w:name w:val="Абзац"/>
    <w:link w:val="af6"/>
    <w:rPr>
      <w:sz w:val="28"/>
    </w:rPr>
  </w:style>
  <w:style w:type="paragraph" w:customStyle="1" w:styleId="13">
    <w:name w:val="Основной шрифт абзаца1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basedOn w:val="a"/>
    <w:link w:val="afb"/>
    <w:uiPriority w:val="10"/>
    <w:qFormat/>
    <w:pPr>
      <w:widowControl w:val="0"/>
      <w:jc w:val="center"/>
    </w:pPr>
    <w:rPr>
      <w:b/>
      <w:sz w:val="28"/>
    </w:rPr>
  </w:style>
  <w:style w:type="character" w:customStyle="1" w:styleId="afb">
    <w:name w:val="Название Знак"/>
    <w:basedOn w:val="1"/>
    <w:link w:val="afa"/>
    <w:rPr>
      <w:b/>
      <w:color w:val="000000"/>
      <w:sz w:val="28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Pr>
      <w:i/>
      <w:sz w:val="28"/>
    </w:rPr>
  </w:style>
  <w:style w:type="paragraph" w:styleId="afc">
    <w:name w:val="List Paragraph"/>
    <w:basedOn w:val="a"/>
    <w:link w:val="afd"/>
    <w:pPr>
      <w:widowControl w:val="0"/>
      <w:ind w:left="118" w:firstLine="720"/>
      <w:jc w:val="both"/>
    </w:pPr>
    <w:rPr>
      <w:sz w:val="22"/>
    </w:rPr>
  </w:style>
  <w:style w:type="character" w:customStyle="1" w:styleId="afd">
    <w:name w:val="Абзац списка Знак"/>
    <w:basedOn w:val="1"/>
    <w:link w:val="afc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18">
    <w:name w:val="Table Classic 1"/>
    <w:basedOn w:val="a1"/>
    <w:tblPr>
      <w:tblBorders>
        <w:top w:val="single" w:sz="12" w:space="0" w:color="000000"/>
        <w:bottom w:val="single" w:sz="12" w:space="0" w:color="000000"/>
      </w:tblBorders>
    </w:tblPr>
  </w:style>
  <w:style w:type="table" w:styleId="afe">
    <w:name w:val="Table Grid"/>
    <w:basedOn w:val="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3</cp:revision>
  <cp:lastPrinted>2025-02-27T12:07:00Z</cp:lastPrinted>
  <dcterms:created xsi:type="dcterms:W3CDTF">2025-02-18T06:26:00Z</dcterms:created>
  <dcterms:modified xsi:type="dcterms:W3CDTF">2025-02-27T12:07:00Z</dcterms:modified>
</cp:coreProperties>
</file>