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3" w:rsidRPr="00963CA3" w:rsidRDefault="00963CA3" w:rsidP="00963CA3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616585" cy="76581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63CA3" w:rsidRPr="00963CA3" w:rsidRDefault="00963CA3" w:rsidP="00963CA3">
      <w:pPr>
        <w:jc w:val="center"/>
        <w:rPr>
          <w:rFonts w:eastAsia="Calibri"/>
          <w:sz w:val="22"/>
          <w:szCs w:val="22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963CA3">
        <w:rPr>
          <w:rFonts w:eastAsia="Calibri"/>
          <w:sz w:val="22"/>
          <w:szCs w:val="22"/>
          <w:lang w:eastAsia="en-US"/>
        </w:rPr>
        <w:t xml:space="preserve">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sz w:val="28"/>
          <w:szCs w:val="28"/>
          <w:lang w:eastAsia="en-US"/>
        </w:rPr>
        <w:t xml:space="preserve">ЗИМОВНИКОВСКИЙ РАЙОН                                        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ЗИМОВНИКОВСКОГО 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>ПОСТАНОВЛЕНИЕ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  <w:u w:val="single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>№</w:t>
      </w:r>
      <w:r w:rsidR="004976B9">
        <w:rPr>
          <w:rFonts w:eastAsia="Microsoft Sans Serif"/>
          <w:b/>
          <w:color w:val="000000"/>
          <w:sz w:val="36"/>
          <w:szCs w:val="36"/>
        </w:rPr>
        <w:t>352</w:t>
      </w:r>
      <w:r w:rsidRPr="00963CA3">
        <w:rPr>
          <w:rFonts w:eastAsia="Microsoft Sans Serif"/>
          <w:b/>
          <w:color w:val="000000"/>
          <w:sz w:val="36"/>
          <w:szCs w:val="36"/>
        </w:rPr>
        <w:t xml:space="preserve"> </w:t>
      </w:r>
    </w:p>
    <w:p w:rsidR="00963CA3" w:rsidRPr="00963CA3" w:rsidRDefault="004976B9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09</w:t>
      </w:r>
      <w:r w:rsidR="00E16065">
        <w:rPr>
          <w:rFonts w:eastAsia="Microsoft Sans Serif"/>
          <w:color w:val="000000"/>
          <w:sz w:val="28"/>
          <w:szCs w:val="28"/>
        </w:rPr>
        <w:t>.</w:t>
      </w:r>
      <w:r w:rsidR="00DF092C">
        <w:rPr>
          <w:rFonts w:eastAsia="Microsoft Sans Serif"/>
          <w:color w:val="000000"/>
          <w:sz w:val="28"/>
          <w:szCs w:val="28"/>
        </w:rPr>
        <w:t>0</w:t>
      </w:r>
      <w:r>
        <w:rPr>
          <w:rFonts w:eastAsia="Microsoft Sans Serif"/>
          <w:color w:val="000000"/>
          <w:sz w:val="28"/>
          <w:szCs w:val="28"/>
        </w:rPr>
        <w:t>9</w:t>
      </w:r>
      <w:r w:rsidR="003E02A8" w:rsidRPr="00613F16">
        <w:rPr>
          <w:rFonts w:eastAsia="Microsoft Sans Serif"/>
          <w:color w:val="000000"/>
          <w:sz w:val="28"/>
          <w:szCs w:val="28"/>
        </w:rPr>
        <w:t>.</w:t>
      </w:r>
      <w:r w:rsidR="00963CA3" w:rsidRPr="00963CA3">
        <w:rPr>
          <w:rFonts w:eastAsia="Microsoft Sans Serif"/>
          <w:color w:val="000000"/>
          <w:sz w:val="28"/>
          <w:szCs w:val="28"/>
        </w:rPr>
        <w:t>201</w:t>
      </w:r>
      <w:r w:rsidR="00DF092C">
        <w:rPr>
          <w:rFonts w:eastAsia="Microsoft Sans Serif"/>
          <w:color w:val="000000"/>
          <w:sz w:val="28"/>
          <w:szCs w:val="28"/>
        </w:rPr>
        <w:t>9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</w:t>
      </w:r>
      <w:r w:rsidR="00963CA3" w:rsidRPr="00963CA3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Зимовниковского 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>
        <w:rPr>
          <w:rFonts w:eastAsia="Microsoft Sans Serif"/>
          <w:b/>
          <w:color w:val="000000"/>
          <w:sz w:val="28"/>
          <w:szCs w:val="28"/>
        </w:rPr>
        <w:t>П</w:t>
      </w:r>
      <w:proofErr w:type="gramEnd"/>
      <w:r>
        <w:rPr>
          <w:rFonts w:eastAsia="Microsoft Sans Serif"/>
          <w:b/>
          <w:color w:val="000000"/>
          <w:sz w:val="28"/>
          <w:szCs w:val="28"/>
        </w:rPr>
        <w:t xml:space="preserve"> О С Т А Н О В 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приложению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</w:t>
      </w:r>
      <w:proofErr w:type="gramStart"/>
      <w:r w:rsidR="00AB6A67" w:rsidRPr="0041128B">
        <w:rPr>
          <w:kern w:val="2"/>
          <w:sz w:val="28"/>
          <w:szCs w:val="28"/>
        </w:rPr>
        <w:t>Контроль за</w:t>
      </w:r>
      <w:proofErr w:type="gramEnd"/>
      <w:r w:rsidR="00AB6A67" w:rsidRPr="0041128B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 xml:space="preserve">на начальника сектора экономики и финансов Администрации Зимовниковского сельского  поселения </w:t>
      </w:r>
      <w:proofErr w:type="spellStart"/>
      <w:r w:rsidR="00AB6A67">
        <w:rPr>
          <w:kern w:val="2"/>
          <w:sz w:val="28"/>
          <w:szCs w:val="28"/>
        </w:rPr>
        <w:t>Грибинюкову</w:t>
      </w:r>
      <w:proofErr w:type="spellEnd"/>
      <w:r w:rsidR="00AB6A67">
        <w:rPr>
          <w:kern w:val="2"/>
          <w:sz w:val="28"/>
          <w:szCs w:val="28"/>
        </w:rPr>
        <w:t xml:space="preserve">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4976B9">
        <w:rPr>
          <w:sz w:val="28"/>
        </w:rPr>
        <w:t>09</w:t>
      </w:r>
      <w:r w:rsidR="00DF092C">
        <w:rPr>
          <w:sz w:val="28"/>
        </w:rPr>
        <w:t>.0</w:t>
      </w:r>
      <w:r w:rsidR="004976B9">
        <w:rPr>
          <w:sz w:val="28"/>
        </w:rPr>
        <w:t>9</w:t>
      </w:r>
      <w:r>
        <w:rPr>
          <w:sz w:val="28"/>
        </w:rPr>
        <w:t>.201</w:t>
      </w:r>
      <w:r w:rsidR="00DF092C">
        <w:rPr>
          <w:sz w:val="28"/>
        </w:rPr>
        <w:t>9</w:t>
      </w:r>
      <w:r>
        <w:rPr>
          <w:sz w:val="28"/>
        </w:rPr>
        <w:t>г №</w:t>
      </w:r>
      <w:r w:rsidR="004976B9">
        <w:rPr>
          <w:sz w:val="28"/>
        </w:rPr>
        <w:t>352</w:t>
      </w:r>
    </w:p>
    <w:p w:rsidR="00613F16" w:rsidRPr="00613F16" w:rsidRDefault="00613F16" w:rsidP="00613F16">
      <w:pPr>
        <w:rPr>
          <w:sz w:val="28"/>
          <w:szCs w:val="28"/>
        </w:rPr>
      </w:pP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proofErr w:type="gramStart"/>
            <w:r w:rsidRPr="009606D6">
              <w:rPr>
                <w:kern w:val="2"/>
                <w:sz w:val="28"/>
                <w:szCs w:val="28"/>
              </w:rPr>
              <w:t>исторического</w:t>
            </w:r>
            <w:proofErr w:type="gramEnd"/>
            <w:r w:rsidRPr="009606D6">
              <w:rPr>
                <w:kern w:val="2"/>
                <w:sz w:val="28"/>
                <w:szCs w:val="28"/>
              </w:rPr>
              <w:t xml:space="preserve">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26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307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605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605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 305,0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9 </w:t>
            </w:r>
            <w:r w:rsidR="002C091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6825CA" w:rsidRPr="00A81787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1 181,7 тыс. рублей.</w:t>
            </w:r>
          </w:p>
          <w:p w:rsidR="006825CA" w:rsidRPr="00A81787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7124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D145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783,9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10 193,9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6 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F57706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2C0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="002C0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555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Pr="00FD40F8" w:rsidRDefault="00F57706" w:rsidP="00F57706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  <w:p w:rsidR="00804F68" w:rsidRPr="000C588C" w:rsidRDefault="00804F68" w:rsidP="00F57706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804F68" w:rsidRPr="000C588C" w:rsidRDefault="00804F68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>, а так же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1336EA">
              <w:rPr>
                <w:sz w:val="28"/>
                <w:szCs w:val="28"/>
                <w:lang w:eastAsia="ar-SA"/>
              </w:rPr>
              <w:t>11</w:t>
            </w:r>
            <w:r w:rsidR="00D8078E">
              <w:rPr>
                <w:sz w:val="28"/>
                <w:szCs w:val="28"/>
                <w:lang w:eastAsia="ar-SA"/>
              </w:rPr>
              <w:t>5</w:t>
            </w:r>
            <w:r w:rsidR="006825CA">
              <w:rPr>
                <w:sz w:val="28"/>
                <w:szCs w:val="28"/>
                <w:lang w:eastAsia="ar-SA"/>
              </w:rPr>
              <w:t> </w:t>
            </w:r>
            <w:r w:rsidR="008F7717">
              <w:rPr>
                <w:sz w:val="28"/>
                <w:szCs w:val="28"/>
                <w:lang w:eastAsia="ar-SA"/>
              </w:rPr>
              <w:t>41</w:t>
            </w:r>
            <w:r w:rsidR="006825CA">
              <w:rPr>
                <w:sz w:val="28"/>
                <w:szCs w:val="28"/>
                <w:lang w:eastAsia="ar-SA"/>
              </w:rPr>
              <w:t>2,2</w:t>
            </w:r>
            <w:r w:rsidR="0053330D" w:rsidRPr="004D0E1D">
              <w:rPr>
                <w:color w:val="C00000"/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455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455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Pr="00A81787" w:rsidRDefault="006825CA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1 181,7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1 181,7 тыс. рублей.</w:t>
            </w:r>
          </w:p>
          <w:p w:rsidR="006825CA" w:rsidRPr="00A81787" w:rsidRDefault="006825CA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рублей.</w:t>
            </w:r>
          </w:p>
          <w:p w:rsidR="00804F68" w:rsidRPr="001336EA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</w:r>
            <w:r w:rsidR="00CF3D4B">
              <w:rPr>
                <w:sz w:val="28"/>
                <w:szCs w:val="28"/>
                <w:lang w:eastAsia="ar-SA"/>
              </w:rPr>
              <w:t>8</w:t>
            </w:r>
            <w:r w:rsidR="00D8078E">
              <w:rPr>
                <w:sz w:val="28"/>
                <w:szCs w:val="28"/>
                <w:lang w:eastAsia="ar-SA"/>
              </w:rPr>
              <w:t>24</w:t>
            </w:r>
            <w:r w:rsidR="006825CA">
              <w:rPr>
                <w:sz w:val="28"/>
                <w:szCs w:val="28"/>
                <w:lang w:eastAsia="ar-SA"/>
              </w:rPr>
              <w:t>33,9</w:t>
            </w:r>
            <w:r w:rsidRPr="001336EA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99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3,9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t xml:space="preserve">Объем средств </w:t>
            </w:r>
            <w:r w:rsidR="00D53575">
              <w:rPr>
                <w:sz w:val="28"/>
                <w:szCs w:val="28"/>
                <w:lang w:eastAsia="ar-SA"/>
              </w:rPr>
              <w:t>внебюджетных источников</w:t>
            </w:r>
          </w:p>
          <w:p w:rsidR="00DE6556" w:rsidRPr="00DE6556" w:rsidRDefault="004D0E1D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2C0911">
              <w:rPr>
                <w:sz w:val="28"/>
                <w:szCs w:val="28"/>
                <w:lang w:eastAsia="ar-SA"/>
              </w:rPr>
              <w:t>1260</w:t>
            </w:r>
            <w:r>
              <w:rPr>
                <w:sz w:val="28"/>
                <w:szCs w:val="28"/>
                <w:lang w:eastAsia="ar-SA"/>
              </w:rPr>
              <w:t>,0</w:t>
            </w:r>
            <w:r w:rsidR="00DE6556" w:rsidRPr="00DE6556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 xml:space="preserve">находящихся в удовлетворительном </w:t>
            </w:r>
            <w:r w:rsidR="004D0E1D">
              <w:rPr>
                <w:color w:val="000000"/>
                <w:sz w:val="28"/>
                <w:szCs w:val="28"/>
              </w:rPr>
              <w:lastRenderedPageBreak/>
              <w:t>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CF3D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FD40F8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>литики на период</w:t>
      </w:r>
      <w:proofErr w:type="gramEnd"/>
      <w:r>
        <w:rPr>
          <w:kern w:val="2"/>
          <w:sz w:val="28"/>
          <w:szCs w:val="28"/>
        </w:rPr>
        <w:t xml:space="preserve">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</w:t>
      </w:r>
      <w:proofErr w:type="gramStart"/>
      <w:r w:rsidRPr="00FD40F8">
        <w:rPr>
          <w:kern w:val="2"/>
          <w:sz w:val="28"/>
          <w:szCs w:val="28"/>
        </w:rPr>
        <w:t xml:space="preserve">усиления эффективности сохранения </w:t>
      </w:r>
      <w:r>
        <w:rPr>
          <w:kern w:val="2"/>
          <w:sz w:val="28"/>
          <w:szCs w:val="28"/>
        </w:rPr>
        <w:t>памятников истории</w:t>
      </w:r>
      <w:proofErr w:type="gramEnd"/>
      <w:r>
        <w:rPr>
          <w:kern w:val="2"/>
          <w:sz w:val="28"/>
          <w:szCs w:val="28"/>
        </w:rPr>
        <w:t xml:space="preserve">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приведены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D40F8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 xml:space="preserve">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>
        <w:rPr>
          <w:kern w:val="2"/>
          <w:sz w:val="28"/>
          <w:szCs w:val="28"/>
        </w:rPr>
        <w:t xml:space="preserve">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1336E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1336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FF1F5F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rPr>
          <w:trHeight w:val="271"/>
        </w:trPr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="00FF1F5F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="00F04633"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="00F04633"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</w:t>
            </w:r>
            <w:r w:rsidR="0027090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0" w:name="Par400"/>
      <w:bookmarkEnd w:id="0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</w:t>
      </w:r>
      <w:proofErr w:type="gramStart"/>
      <w:r w:rsidRPr="0039330E">
        <w:rPr>
          <w:kern w:val="2"/>
          <w:sz w:val="28"/>
          <w:szCs w:val="28"/>
        </w:rPr>
        <w:t>сельского</w:t>
      </w:r>
      <w:proofErr w:type="gramEnd"/>
      <w:r w:rsidRPr="0039330E">
        <w:rPr>
          <w:kern w:val="2"/>
          <w:sz w:val="28"/>
          <w:szCs w:val="28"/>
        </w:rPr>
        <w:t xml:space="preserve">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62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352"/>
        <w:gridCol w:w="1675"/>
        <w:gridCol w:w="564"/>
        <w:gridCol w:w="503"/>
        <w:gridCol w:w="871"/>
        <w:gridCol w:w="503"/>
        <w:gridCol w:w="859"/>
        <w:gridCol w:w="807"/>
        <w:gridCol w:w="709"/>
        <w:gridCol w:w="40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9"/>
      </w:tblGrid>
      <w:tr w:rsidR="001336EA" w:rsidRPr="001336EA" w:rsidTr="00F2128D">
        <w:trPr>
          <w:gridAfter w:val="1"/>
          <w:wAfter w:w="9" w:type="dxa"/>
          <w:trHeight w:val="49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1336EA">
              <w:rPr>
                <w:kern w:val="2"/>
                <w:sz w:val="18"/>
                <w:szCs w:val="18"/>
              </w:rPr>
              <w:t>п</w:t>
            </w:r>
            <w:proofErr w:type="gramEnd"/>
            <w:r w:rsidRPr="001336EA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F2128D">
        <w:trPr>
          <w:gridAfter w:val="1"/>
          <w:wAfter w:w="9" w:type="dxa"/>
          <w:trHeight w:val="1155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F2128D">
        <w:trPr>
          <w:gridAfter w:val="1"/>
          <w:wAfter w:w="9" w:type="dxa"/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proofErr w:type="gramEnd"/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2128D" w:rsidRPr="001336EA" w:rsidRDefault="00F2128D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8F771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8F7717">
              <w:rPr>
                <w:kern w:val="2"/>
                <w:sz w:val="18"/>
                <w:szCs w:val="18"/>
              </w:rPr>
              <w:t>7</w:t>
            </w:r>
            <w:r>
              <w:rPr>
                <w:kern w:val="2"/>
                <w:sz w:val="18"/>
                <w:szCs w:val="18"/>
              </w:rPr>
              <w:t> </w:t>
            </w:r>
            <w:r w:rsidR="008F7717">
              <w:rPr>
                <w:kern w:val="2"/>
                <w:sz w:val="18"/>
                <w:szCs w:val="18"/>
              </w:rPr>
              <w:t>26</w:t>
            </w:r>
            <w:r>
              <w:rPr>
                <w:kern w:val="2"/>
                <w:sz w:val="18"/>
                <w:szCs w:val="18"/>
              </w:rPr>
              <w:t>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8F771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8F7717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 </w:t>
            </w:r>
            <w:r w:rsidR="008F7717">
              <w:rPr>
                <w:rFonts w:eastAsia="Calibri"/>
                <w:kern w:val="2"/>
                <w:sz w:val="18"/>
                <w:szCs w:val="18"/>
                <w:lang w:eastAsia="en-US"/>
              </w:rPr>
              <w:t>307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E16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</w:t>
            </w: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8F771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8F7717">
              <w:rPr>
                <w:kern w:val="2"/>
                <w:sz w:val="18"/>
                <w:szCs w:val="18"/>
              </w:rPr>
              <w:t>7</w:t>
            </w:r>
            <w:r>
              <w:rPr>
                <w:kern w:val="2"/>
                <w:sz w:val="18"/>
                <w:szCs w:val="18"/>
              </w:rPr>
              <w:t> </w:t>
            </w:r>
            <w:r w:rsidR="000314A0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02,2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8F7717" w:rsidP="008F771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</w:t>
            </w:r>
            <w:r w:rsidR="00F2128D">
              <w:rPr>
                <w:rFonts w:eastAsia="Calibri"/>
                <w:kern w:val="2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</w:t>
            </w:r>
            <w:r w:rsidR="00F2128D">
              <w:rPr>
                <w:rFonts w:eastAsia="Calibri"/>
                <w:kern w:val="2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6A62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AB268C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AB268C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</w:t>
            </w: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0314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</w:t>
            </w:r>
            <w:r w:rsidR="000314A0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42,2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0314A0" w:rsidP="00F212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7437,2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8F7717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F7717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8F7717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F771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</w:tr>
      <w:tr w:rsidR="00F401E2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1336EA" w:rsidRDefault="00F401E2" w:rsidP="00D41F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39330E" w:rsidRDefault="00F401E2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314A0">
              <w:rPr>
                <w:sz w:val="18"/>
                <w:szCs w:val="18"/>
              </w:rPr>
              <w:t>5</w:t>
            </w:r>
            <w:r w:rsidR="00F2128D">
              <w:rPr>
                <w:sz w:val="18"/>
                <w:szCs w:val="18"/>
              </w:rPr>
              <w:t> </w:t>
            </w:r>
            <w:r w:rsidR="008F7717">
              <w:rPr>
                <w:sz w:val="18"/>
                <w:szCs w:val="18"/>
              </w:rPr>
              <w:t>41</w:t>
            </w:r>
            <w:r w:rsidR="00F2128D">
              <w:rPr>
                <w:sz w:val="18"/>
                <w:szCs w:val="18"/>
              </w:rPr>
              <w:t>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717">
              <w:rPr>
                <w:sz w:val="18"/>
                <w:szCs w:val="18"/>
              </w:rPr>
              <w:t>4</w:t>
            </w:r>
            <w:r w:rsidR="000314A0">
              <w:rPr>
                <w:sz w:val="18"/>
                <w:szCs w:val="18"/>
              </w:rPr>
              <w:t> </w:t>
            </w:r>
            <w:r w:rsidR="008F7717">
              <w:rPr>
                <w:sz w:val="18"/>
                <w:szCs w:val="18"/>
              </w:rPr>
              <w:t>10</w:t>
            </w:r>
            <w:r w:rsidR="00F2128D">
              <w:rPr>
                <w:sz w:val="18"/>
                <w:szCs w:val="18"/>
              </w:rPr>
              <w:t>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AB2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F401E2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E2" w:rsidRPr="001336EA" w:rsidRDefault="00F401E2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E2" w:rsidRPr="001336EA" w:rsidRDefault="00F401E2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proofErr w:type="gram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>мы</w:t>
            </w:r>
            <w:proofErr w:type="gramEnd"/>
            <w:r w:rsidRPr="001336EA">
              <w:rPr>
                <w:kern w:val="2"/>
                <w:sz w:val="18"/>
                <w:szCs w:val="18"/>
              </w:rPr>
              <w:t xml:space="preserve">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39330E" w:rsidRDefault="00F401E2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268C">
              <w:rPr>
                <w:sz w:val="18"/>
                <w:szCs w:val="18"/>
              </w:rPr>
              <w:t>1</w:t>
            </w:r>
            <w:r w:rsidR="000314A0">
              <w:rPr>
                <w:sz w:val="18"/>
                <w:szCs w:val="18"/>
              </w:rPr>
              <w:t>5</w:t>
            </w:r>
            <w:r w:rsidR="00F2128D">
              <w:rPr>
                <w:sz w:val="18"/>
                <w:szCs w:val="18"/>
              </w:rPr>
              <w:t> </w:t>
            </w:r>
            <w:r w:rsidR="008F7717">
              <w:rPr>
                <w:sz w:val="18"/>
                <w:szCs w:val="18"/>
              </w:rPr>
              <w:t>41</w:t>
            </w:r>
            <w:r w:rsidR="00F2128D">
              <w:rPr>
                <w:sz w:val="18"/>
                <w:szCs w:val="18"/>
              </w:rPr>
              <w:t>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717">
              <w:rPr>
                <w:sz w:val="18"/>
                <w:szCs w:val="18"/>
              </w:rPr>
              <w:t>4</w:t>
            </w:r>
            <w:r w:rsidR="000314A0">
              <w:rPr>
                <w:sz w:val="18"/>
                <w:szCs w:val="18"/>
              </w:rPr>
              <w:t> </w:t>
            </w:r>
            <w:r w:rsidR="008F7717">
              <w:rPr>
                <w:sz w:val="18"/>
                <w:szCs w:val="18"/>
              </w:rPr>
              <w:t>10</w:t>
            </w:r>
            <w:r w:rsidR="00F2128D">
              <w:rPr>
                <w:sz w:val="18"/>
                <w:szCs w:val="18"/>
              </w:rPr>
              <w:t>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AB2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C4035D" w:rsidRDefault="00F2128D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F2128D" w:rsidRPr="001336EA" w:rsidRDefault="00F2128D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0314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</w:t>
            </w:r>
            <w:r w:rsidR="000314A0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42,2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0314A0" w:rsidP="004976B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7437,2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39330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5558F8" w:rsidRDefault="00FD635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AB268C" w:rsidP="000314A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F2128D">
              <w:rPr>
                <w:kern w:val="2"/>
                <w:sz w:val="18"/>
                <w:szCs w:val="18"/>
              </w:rPr>
              <w:t>6</w:t>
            </w:r>
            <w:r w:rsidR="000314A0">
              <w:rPr>
                <w:kern w:val="2"/>
                <w:sz w:val="18"/>
                <w:szCs w:val="18"/>
              </w:rPr>
              <w:t>8</w:t>
            </w:r>
            <w:r w:rsidR="00F2128D">
              <w:rPr>
                <w:kern w:val="2"/>
                <w:sz w:val="18"/>
                <w:szCs w:val="18"/>
              </w:rPr>
              <w:t>82,2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0314A0" w:rsidP="00B06A9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7382,2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</w:tr>
      <w:tr w:rsidR="00C73D58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58" w:rsidRPr="001336EA" w:rsidRDefault="00C73D58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39330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C73D5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 xml:space="preserve">-МУК </w:t>
            </w:r>
            <w:r w:rsidRPr="00C4035D">
              <w:rPr>
                <w:kern w:val="2"/>
                <w:sz w:val="18"/>
                <w:szCs w:val="18"/>
              </w:rPr>
              <w:lastRenderedPageBreak/>
              <w:t>«СКЦ «Сокол»</w:t>
            </w:r>
          </w:p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Default="00FD6354">
            <w:r w:rsidRPr="005A230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2C0911" w:rsidP="008F771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57</w:t>
            </w:r>
            <w:r w:rsidR="008F7717">
              <w:rPr>
                <w:spacing w:val="-10"/>
                <w:sz w:val="18"/>
                <w:szCs w:val="18"/>
              </w:rPr>
              <w:t>87</w:t>
            </w: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2128D" w:rsidP="008F771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F7717">
              <w:rPr>
                <w:sz w:val="18"/>
                <w:szCs w:val="18"/>
              </w:rPr>
              <w:t>670,0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C73D58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FD6354">
              <w:rPr>
                <w:sz w:val="18"/>
                <w:szCs w:val="18"/>
              </w:rPr>
              <w:t>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C73D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3D5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Default="00FD6354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1F6061" w:rsidP="00F2128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</w:t>
            </w:r>
            <w:r w:rsidR="00F2128D">
              <w:rPr>
                <w:kern w:val="2"/>
                <w:sz w:val="18"/>
                <w:szCs w:val="18"/>
              </w:rPr>
              <w:t>910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C73D58" w:rsidP="00F2128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F2128D">
              <w:rPr>
                <w:kern w:val="2"/>
                <w:sz w:val="18"/>
                <w:szCs w:val="18"/>
              </w:rPr>
              <w:t>61</w:t>
            </w:r>
            <w:r w:rsidR="00D1455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</w:tr>
      <w:tr w:rsidR="0039330E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E" w:rsidRPr="001336EA" w:rsidRDefault="0039330E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E" w:rsidRPr="001336EA" w:rsidRDefault="0039330E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Default="0039330E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C73D58" w:rsidRDefault="00C73D58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30600,0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="00BB21C4">
              <w:rPr>
                <w:kern w:val="2"/>
                <w:sz w:val="18"/>
                <w:szCs w:val="18"/>
              </w:rPr>
              <w:t>Р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>азвити</w:t>
            </w:r>
            <w:r w:rsidR="00BB21C4">
              <w:rPr>
                <w:bCs/>
                <w:kern w:val="2"/>
                <w:sz w:val="18"/>
                <w:szCs w:val="18"/>
              </w:rPr>
              <w:t>е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 w:rsidR="00BB21C4">
              <w:rPr>
                <w:bCs/>
                <w:kern w:val="2"/>
                <w:sz w:val="18"/>
                <w:szCs w:val="18"/>
              </w:rPr>
              <w:t>е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министерство культуры Ростовской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7F2AA0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A0" w:rsidRPr="001336EA" w:rsidRDefault="007F2AA0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A0" w:rsidRPr="001336EA" w:rsidRDefault="007F2AA0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1336EA" w:rsidRDefault="007F2AA0" w:rsidP="001336EA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7F2AA0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BB21C4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BB21C4" w:rsidRDefault="00BB21C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1367,3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BB21C4" w:rsidRDefault="00BB21C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1367,3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2C0911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D41F3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39330E" w:rsidRDefault="002C0911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3933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39330E" w:rsidRDefault="002C0911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F7717">
              <w:rPr>
                <w:sz w:val="18"/>
                <w:szCs w:val="18"/>
              </w:rPr>
              <w:t>4</w:t>
            </w:r>
            <w:r w:rsidR="000314A0">
              <w:rPr>
                <w:sz w:val="18"/>
                <w:szCs w:val="18"/>
              </w:rPr>
              <w:t> </w:t>
            </w:r>
            <w:r w:rsidR="008F7717">
              <w:rPr>
                <w:sz w:val="18"/>
                <w:szCs w:val="18"/>
              </w:rPr>
              <w:t>04</w:t>
            </w:r>
            <w:r w:rsidR="00BB21C4">
              <w:rPr>
                <w:sz w:val="18"/>
                <w:szCs w:val="18"/>
              </w:rPr>
              <w:t>4,9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0314A0" w:rsidP="008F771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F7717">
              <w:rPr>
                <w:sz w:val="18"/>
                <w:szCs w:val="18"/>
              </w:rPr>
              <w:t> 739,9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E160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39330E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Default="0039330E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39330E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39330E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E71C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D41F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t>ы</w:t>
            </w:r>
            <w:proofErr w:type="spellEnd"/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E71C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D41F3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7F2A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  <w:r w:rsidR="007F2AA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26080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</w:tr>
    </w:tbl>
    <w:p w:rsidR="001336EA" w:rsidRPr="001336EA" w:rsidRDefault="001336EA" w:rsidP="001336E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1336EA" w:rsidRPr="00D41F3F" w:rsidRDefault="001336EA" w:rsidP="004C65E6">
      <w:pPr>
        <w:numPr>
          <w:ilvl w:val="0"/>
          <w:numId w:val="1"/>
        </w:num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  <w:r>
        <w:rPr>
          <w:kern w:val="2"/>
          <w:sz w:val="28"/>
          <w:szCs w:val="28"/>
        </w:rPr>
        <w:t xml:space="preserve">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62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02"/>
        <w:gridCol w:w="1784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1336EA" w:rsidRPr="001336EA" w:rsidTr="00785792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336EA">
              <w:rPr>
                <w:kern w:val="2"/>
                <w:sz w:val="18"/>
                <w:szCs w:val="18"/>
              </w:rPr>
              <w:t>п</w:t>
            </w:r>
            <w:proofErr w:type="gramEnd"/>
            <w:r w:rsidRPr="001336EA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785792">
        <w:trPr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C7BA3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C7BA3" w:rsidRPr="001336EA" w:rsidRDefault="008C7BA3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proofErr w:type="gramStart"/>
            <w:r w:rsidRPr="004429FF">
              <w:rPr>
                <w:kern w:val="2"/>
                <w:sz w:val="18"/>
                <w:szCs w:val="18"/>
              </w:rPr>
              <w:t>Муниципальная</w:t>
            </w:r>
            <w:proofErr w:type="gramEnd"/>
            <w:r w:rsidRPr="004429F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E273B6" w:rsidRDefault="008C7BA3" w:rsidP="001336EA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8F771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8F7717">
              <w:rPr>
                <w:kern w:val="2"/>
                <w:sz w:val="18"/>
                <w:szCs w:val="18"/>
              </w:rPr>
              <w:t>726</w:t>
            </w:r>
            <w:r w:rsidR="001C70D7">
              <w:rPr>
                <w:kern w:val="2"/>
                <w:sz w:val="18"/>
                <w:szCs w:val="18"/>
              </w:rPr>
              <w:t>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F7717" w:rsidP="000314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14307,2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8C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E273B6" w:rsidRDefault="004429FF" w:rsidP="001336EA">
            <w:r w:rsidRPr="00E273B6"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C70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D1455B">
              <w:rPr>
                <w:kern w:val="2"/>
                <w:sz w:val="18"/>
                <w:szCs w:val="18"/>
              </w:rPr>
              <w:t>3</w:t>
            </w:r>
            <w:r w:rsidR="001C70D7">
              <w:rPr>
                <w:kern w:val="2"/>
                <w:sz w:val="18"/>
                <w:szCs w:val="18"/>
              </w:rPr>
              <w:t>783,9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8F7717" w:rsidP="002720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10139,9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F401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F401E2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C70D7" w:rsidRPr="004429FF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4429F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1336EA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8C7BA3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31260,0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ED4A86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4A86" w:rsidRPr="001336EA" w:rsidRDefault="00ED4A86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4429FF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56049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0314A0">
              <w:rPr>
                <w:kern w:val="2"/>
                <w:sz w:val="18"/>
                <w:szCs w:val="18"/>
              </w:rPr>
              <w:t>5</w:t>
            </w:r>
            <w:r w:rsidR="00560498">
              <w:rPr>
                <w:kern w:val="2"/>
                <w:sz w:val="18"/>
                <w:szCs w:val="18"/>
              </w:rPr>
              <w:t>412</w:t>
            </w:r>
            <w:bookmarkStart w:id="1" w:name="_GoBack"/>
            <w:bookmarkEnd w:id="1"/>
            <w:r w:rsidR="001C70D7">
              <w:rPr>
                <w:kern w:val="2"/>
                <w:sz w:val="18"/>
                <w:szCs w:val="18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56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560498">
              <w:rPr>
                <w:rFonts w:eastAsia="Calibri"/>
                <w:kern w:val="2"/>
                <w:sz w:val="18"/>
                <w:szCs w:val="18"/>
                <w:lang w:eastAsia="en-US"/>
              </w:rPr>
              <w:t>4007,2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ED4A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9455,0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91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91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56049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D8078E">
              <w:rPr>
                <w:kern w:val="2"/>
                <w:sz w:val="18"/>
                <w:szCs w:val="18"/>
              </w:rPr>
              <w:t>2</w:t>
            </w:r>
            <w:r w:rsidR="00560498">
              <w:rPr>
                <w:kern w:val="2"/>
                <w:sz w:val="18"/>
                <w:szCs w:val="18"/>
              </w:rPr>
              <w:t>793,9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0314A0" w:rsidP="005604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560498">
              <w:rPr>
                <w:rFonts w:eastAsia="Calibri"/>
                <w:kern w:val="2"/>
                <w:sz w:val="18"/>
                <w:szCs w:val="18"/>
                <w:lang w:eastAsia="en-US"/>
              </w:rPr>
              <w:t>99</w:t>
            </w:r>
            <w:r w:rsidR="001C70D7">
              <w:rPr>
                <w:rFonts w:eastAsia="Calibri"/>
                <w:kern w:val="2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F401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F401E2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C70D7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D4A86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4A86" w:rsidRPr="001336EA" w:rsidRDefault="00ED4A86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31260,0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DF753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="004429FF"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 w:rsidR="0039330E">
              <w:rPr>
                <w:kern w:val="2"/>
                <w:sz w:val="18"/>
                <w:szCs w:val="18"/>
              </w:rPr>
              <w:t>к</w:t>
            </w:r>
            <w:r w:rsidR="004429FF"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F401E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  <w:r w:rsidR="00F401E2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F401E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  <w:r w:rsidR="00F401E2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</w:tr>
    </w:tbl>
    <w:p w:rsidR="00DF7535" w:rsidRDefault="00DF7535" w:rsidP="00C4035D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DF7535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0C" w:rsidRDefault="00BB770C">
      <w:r>
        <w:separator/>
      </w:r>
    </w:p>
  </w:endnote>
  <w:endnote w:type="continuationSeparator" w:id="0">
    <w:p w:rsidR="00BB770C" w:rsidRDefault="00B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17" w:rsidRDefault="008F771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7717" w:rsidRDefault="008F77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17" w:rsidRDefault="008F771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0498">
      <w:rPr>
        <w:rStyle w:val="aa"/>
        <w:noProof/>
      </w:rPr>
      <w:t>15</w:t>
    </w:r>
    <w:r>
      <w:rPr>
        <w:rStyle w:val="aa"/>
      </w:rPr>
      <w:fldChar w:fldCharType="end"/>
    </w:r>
  </w:p>
  <w:p w:rsidR="008F7717" w:rsidRPr="00A7389B" w:rsidRDefault="008F7717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0C" w:rsidRDefault="00BB770C">
      <w:r>
        <w:separator/>
      </w:r>
    </w:p>
  </w:footnote>
  <w:footnote w:type="continuationSeparator" w:id="0">
    <w:p w:rsidR="00BB770C" w:rsidRDefault="00BB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631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0F70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EAA"/>
    <w:rsid w:val="003B0B63"/>
    <w:rsid w:val="003B4029"/>
    <w:rsid w:val="003C2E9A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611E"/>
    <w:rsid w:val="004A6EC4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1E7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43F9"/>
    <w:rsid w:val="00624851"/>
    <w:rsid w:val="00627993"/>
    <w:rsid w:val="006313EC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2AA0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361D0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1096"/>
    <w:rsid w:val="00AB268C"/>
    <w:rsid w:val="00AB32C0"/>
    <w:rsid w:val="00AB5B8E"/>
    <w:rsid w:val="00AB6A67"/>
    <w:rsid w:val="00AC06AE"/>
    <w:rsid w:val="00AC227B"/>
    <w:rsid w:val="00AC47C1"/>
    <w:rsid w:val="00AC4B59"/>
    <w:rsid w:val="00AC539A"/>
    <w:rsid w:val="00AD1D4D"/>
    <w:rsid w:val="00AE779B"/>
    <w:rsid w:val="00AF002A"/>
    <w:rsid w:val="00AF1AFD"/>
    <w:rsid w:val="00B01499"/>
    <w:rsid w:val="00B03D20"/>
    <w:rsid w:val="00B06A91"/>
    <w:rsid w:val="00B07968"/>
    <w:rsid w:val="00B11E56"/>
    <w:rsid w:val="00B226AF"/>
    <w:rsid w:val="00B234E7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60444"/>
    <w:rsid w:val="00D63175"/>
    <w:rsid w:val="00D65AD2"/>
    <w:rsid w:val="00D74844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092C"/>
    <w:rsid w:val="00DF272B"/>
    <w:rsid w:val="00DF7535"/>
    <w:rsid w:val="00DF7687"/>
    <w:rsid w:val="00E13676"/>
    <w:rsid w:val="00E13BEB"/>
    <w:rsid w:val="00E14A8D"/>
    <w:rsid w:val="00E15299"/>
    <w:rsid w:val="00E16065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D90"/>
    <w:rsid w:val="00EB6088"/>
    <w:rsid w:val="00EB616C"/>
    <w:rsid w:val="00EB7C45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339A"/>
    <w:rsid w:val="00F401E2"/>
    <w:rsid w:val="00F435FB"/>
    <w:rsid w:val="00F45959"/>
    <w:rsid w:val="00F53A02"/>
    <w:rsid w:val="00F5626E"/>
    <w:rsid w:val="00F57617"/>
    <w:rsid w:val="00F57706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530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CD85-BA81-48B5-95DD-FC947079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23683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2019-07-17T07:37:00Z</cp:lastPrinted>
  <dcterms:created xsi:type="dcterms:W3CDTF">2019-09-10T05:58:00Z</dcterms:created>
  <dcterms:modified xsi:type="dcterms:W3CDTF">2019-09-11T10:23:00Z</dcterms:modified>
</cp:coreProperties>
</file>