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18" w:rsidRPr="00370F18" w:rsidRDefault="00370F18" w:rsidP="00370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24"/>
        </w:rPr>
      </w:pPr>
      <w:r w:rsidRPr="00370F18">
        <w:rPr>
          <w:noProof/>
          <w:sz w:val="24"/>
          <w:szCs w:val="24"/>
        </w:rPr>
        <w:drawing>
          <wp:inline distT="0" distB="0" distL="0" distR="0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18" w:rsidRPr="00370F18" w:rsidRDefault="00370F18" w:rsidP="00370F18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РОССИЙСКАЯ ФЕДЕРАЦИЯ</w:t>
      </w:r>
    </w:p>
    <w:p w:rsidR="00370F18" w:rsidRPr="00370F18" w:rsidRDefault="00370F18" w:rsidP="00370F18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РОСТОВСКАЯ ОБЛАСТЬ</w:t>
      </w:r>
    </w:p>
    <w:p w:rsidR="00370F18" w:rsidRPr="00370F18" w:rsidRDefault="00370F18" w:rsidP="00370F18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ЗИМОВНИКОВСКИЙ РАЙОН</w:t>
      </w:r>
    </w:p>
    <w:p w:rsidR="00370F18" w:rsidRPr="00370F18" w:rsidRDefault="00370F18" w:rsidP="00370F18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МУНИЦИПАЛЬНОЕ ОБРАЗОВАНИЕ</w:t>
      </w:r>
    </w:p>
    <w:p w:rsidR="00370F18" w:rsidRPr="00370F18" w:rsidRDefault="00370F18" w:rsidP="00370F18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«ЗИМОВНИКОВСКОЕ СЕЛЬСКОЕ ПОСЕЛЕНИЕ»</w:t>
      </w:r>
    </w:p>
    <w:p w:rsidR="00370F18" w:rsidRPr="00370F18" w:rsidRDefault="00370F18" w:rsidP="00370F18">
      <w:pPr>
        <w:jc w:val="center"/>
        <w:rPr>
          <w:b/>
          <w:sz w:val="24"/>
          <w:szCs w:val="28"/>
        </w:rPr>
      </w:pPr>
    </w:p>
    <w:p w:rsidR="00370F18" w:rsidRPr="00370F18" w:rsidRDefault="00370F18" w:rsidP="00370F18">
      <w:pPr>
        <w:jc w:val="center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АДМИНИСТРАЦИЯ</w:t>
      </w:r>
    </w:p>
    <w:p w:rsidR="00370F18" w:rsidRPr="00370F18" w:rsidRDefault="00370F18" w:rsidP="00370F18">
      <w:pPr>
        <w:jc w:val="center"/>
        <w:rPr>
          <w:b/>
          <w:sz w:val="32"/>
          <w:szCs w:val="32"/>
        </w:rPr>
      </w:pPr>
      <w:r w:rsidRPr="00370F18">
        <w:rPr>
          <w:b/>
          <w:sz w:val="24"/>
          <w:szCs w:val="28"/>
        </w:rPr>
        <w:t>ЗИМОВНИКОВСКОГО СЕЛЬСКОГО ПОСЕЛЕНИЯ</w:t>
      </w:r>
    </w:p>
    <w:p w:rsidR="00370F18" w:rsidRPr="00370F18" w:rsidRDefault="00370F18" w:rsidP="00370F18">
      <w:pPr>
        <w:jc w:val="center"/>
        <w:rPr>
          <w:b/>
          <w:sz w:val="32"/>
          <w:szCs w:val="24"/>
        </w:rPr>
      </w:pPr>
    </w:p>
    <w:p w:rsidR="00370F18" w:rsidRPr="00370F18" w:rsidRDefault="00370F18" w:rsidP="00370F18">
      <w:pPr>
        <w:jc w:val="center"/>
        <w:rPr>
          <w:b/>
          <w:sz w:val="32"/>
          <w:szCs w:val="32"/>
        </w:rPr>
      </w:pPr>
      <w:r w:rsidRPr="00370F18">
        <w:rPr>
          <w:b/>
          <w:sz w:val="32"/>
          <w:szCs w:val="32"/>
        </w:rPr>
        <w:t>ПОСТАНОВЛЕНИЕ</w:t>
      </w:r>
      <w:r w:rsidR="0035110E">
        <w:rPr>
          <w:b/>
          <w:sz w:val="32"/>
          <w:szCs w:val="32"/>
        </w:rPr>
        <w:t xml:space="preserve">    ПРОЕКТ</w:t>
      </w:r>
    </w:p>
    <w:p w:rsidR="00370F18" w:rsidRPr="00370F18" w:rsidRDefault="00370F18" w:rsidP="00370F18">
      <w:pPr>
        <w:jc w:val="center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 xml:space="preserve">№ </w:t>
      </w:r>
    </w:p>
    <w:p w:rsidR="00370F18" w:rsidRPr="00370F18" w:rsidRDefault="006F1D17" w:rsidP="00370F18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70F18" w:rsidRPr="00370F1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70F18" w:rsidRPr="00370F18">
        <w:rPr>
          <w:sz w:val="28"/>
          <w:szCs w:val="28"/>
        </w:rPr>
        <w:t>.2021                                                                                             п. Зимовники</w:t>
      </w:r>
    </w:p>
    <w:p w:rsidR="00370F18" w:rsidRPr="00370F18" w:rsidRDefault="00370F18" w:rsidP="00370F18">
      <w:pPr>
        <w:jc w:val="both"/>
        <w:rPr>
          <w:sz w:val="24"/>
          <w:szCs w:val="24"/>
        </w:rPr>
      </w:pPr>
    </w:p>
    <w:p w:rsidR="00161DFE" w:rsidRDefault="00161DFE" w:rsidP="00161DFE">
      <w:pPr>
        <w:rPr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1F0259" w:rsidRPr="001F0259" w:rsidRDefault="001F0259" w:rsidP="006F24C9">
            <w:pPr>
              <w:jc w:val="both"/>
              <w:rPr>
                <w:sz w:val="28"/>
                <w:szCs w:val="28"/>
              </w:rPr>
            </w:pPr>
            <w:r w:rsidRPr="001F0259">
              <w:rPr>
                <w:sz w:val="28"/>
                <w:szCs w:val="28"/>
              </w:rPr>
              <w:t xml:space="preserve">Об утверждении Порядка санкционирования расходов муниципальных бюджетных  и муниципальных автономных учреждений </w:t>
            </w:r>
            <w:r>
              <w:rPr>
                <w:sz w:val="28"/>
                <w:szCs w:val="28"/>
              </w:rPr>
              <w:t>Зимовниковского</w:t>
            </w:r>
            <w:r w:rsidRPr="001F0259">
              <w:rPr>
                <w:sz w:val="28"/>
                <w:szCs w:val="28"/>
              </w:rPr>
              <w:t xml:space="preserve"> </w:t>
            </w:r>
            <w:r w:rsidR="00370F18">
              <w:rPr>
                <w:sz w:val="28"/>
                <w:szCs w:val="28"/>
              </w:rPr>
              <w:t>сельского поселения</w:t>
            </w:r>
            <w:r w:rsidRPr="001F0259">
              <w:rPr>
                <w:sz w:val="28"/>
                <w:szCs w:val="28"/>
              </w:rPr>
              <w:t>, источником финансового обеспечения которых являются средства, полученные в соответствии с абзацем вторым пункта 1 статьи 78</w:t>
            </w:r>
            <w:r w:rsidRPr="001F0259">
              <w:rPr>
                <w:sz w:val="28"/>
                <w:szCs w:val="28"/>
                <w:vertAlign w:val="superscript"/>
              </w:rPr>
              <w:t xml:space="preserve">1 </w:t>
            </w:r>
            <w:r w:rsidRPr="001F0259">
              <w:rPr>
                <w:sz w:val="28"/>
                <w:szCs w:val="28"/>
              </w:rPr>
              <w:t>и статьей 78</w:t>
            </w:r>
            <w:r w:rsidRPr="001F0259">
              <w:rPr>
                <w:sz w:val="28"/>
                <w:szCs w:val="28"/>
                <w:vertAlign w:val="superscript"/>
              </w:rPr>
              <w:t xml:space="preserve">2 </w:t>
            </w:r>
            <w:r w:rsidRPr="001F0259">
              <w:rPr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0C4501" w:rsidRDefault="001F0259" w:rsidP="001F0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F0259">
        <w:rPr>
          <w:rFonts w:ascii="Times New Roman" w:hAnsi="Times New Roman"/>
          <w:sz w:val="28"/>
          <w:szCs w:val="28"/>
        </w:rPr>
        <w:t>В соответствии с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310 статьи 2 Федерального закона от 03.11.2006 № 174 –ФЗ  «Об автономных учреждениях»</w:t>
      </w:r>
    </w:p>
    <w:p w:rsidR="001F0259" w:rsidRDefault="001F0259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3E2DF5" w:rsidRPr="00723CBC" w:rsidRDefault="00370F18" w:rsidP="003E2DF5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E2DF5" w:rsidRPr="00723CBC">
        <w:rPr>
          <w:b/>
          <w:sz w:val="28"/>
          <w:szCs w:val="28"/>
        </w:rPr>
        <w:t>:</w:t>
      </w:r>
    </w:p>
    <w:p w:rsidR="001F0259" w:rsidRPr="001F0259" w:rsidRDefault="00995E59" w:rsidP="00995E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259">
        <w:rPr>
          <w:rFonts w:eastAsia="Calibri"/>
          <w:sz w:val="28"/>
          <w:szCs w:val="28"/>
          <w:lang w:eastAsia="en-US"/>
        </w:rPr>
        <w:t xml:space="preserve">1. </w:t>
      </w:r>
      <w:r w:rsidR="001F0259" w:rsidRPr="001F0259">
        <w:rPr>
          <w:rFonts w:eastAsia="Calibri"/>
          <w:sz w:val="28"/>
          <w:szCs w:val="28"/>
          <w:lang w:eastAsia="en-US"/>
        </w:rPr>
        <w:t xml:space="preserve">Утвердить Порядок санкционирования расходов муниципальных бюджетных и муниципальных автономных учреждений </w:t>
      </w:r>
      <w:r w:rsidR="001F0259">
        <w:rPr>
          <w:sz w:val="28"/>
          <w:szCs w:val="28"/>
        </w:rPr>
        <w:t>Зимовниковского</w:t>
      </w:r>
      <w:r w:rsidR="001F0259" w:rsidRPr="001F0259">
        <w:rPr>
          <w:rFonts w:eastAsia="Calibri"/>
          <w:sz w:val="28"/>
          <w:szCs w:val="28"/>
          <w:lang w:eastAsia="en-US"/>
        </w:rPr>
        <w:t xml:space="preserve"> </w:t>
      </w:r>
      <w:r w:rsidR="00370F18">
        <w:rPr>
          <w:rFonts w:eastAsia="Calibri"/>
          <w:sz w:val="28"/>
          <w:szCs w:val="28"/>
          <w:lang w:eastAsia="en-US"/>
        </w:rPr>
        <w:t>сельского поселения</w:t>
      </w:r>
      <w:r w:rsidR="001F0259" w:rsidRPr="001F0259">
        <w:rPr>
          <w:rFonts w:eastAsia="Calibri"/>
          <w:sz w:val="28"/>
          <w:szCs w:val="28"/>
          <w:lang w:eastAsia="en-US"/>
        </w:rPr>
        <w:t>, источником финансового обеспечения которых являются средства, полученные в соответствии с абзацем вторым пункта 1 статьи 781 и статьей 782 Бюджетного кодекса Российской Федерации РФ согласно приложению.</w:t>
      </w:r>
    </w:p>
    <w:p w:rsidR="00473B75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2. Признать утратившим</w:t>
      </w:r>
      <w:r w:rsidR="00473B75">
        <w:rPr>
          <w:sz w:val="28"/>
          <w:szCs w:val="28"/>
        </w:rPr>
        <w:t>и</w:t>
      </w:r>
      <w:r w:rsidRPr="006514A2">
        <w:rPr>
          <w:sz w:val="28"/>
          <w:szCs w:val="28"/>
        </w:rPr>
        <w:t xml:space="preserve"> силу</w:t>
      </w:r>
      <w:r w:rsidR="00473B75">
        <w:rPr>
          <w:sz w:val="28"/>
          <w:szCs w:val="28"/>
        </w:rPr>
        <w:t>: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3.Настоящ</w:t>
      </w:r>
      <w:r w:rsidR="006F1D17">
        <w:rPr>
          <w:sz w:val="28"/>
          <w:szCs w:val="28"/>
        </w:rPr>
        <w:t>ее</w:t>
      </w:r>
      <w:r w:rsidRPr="006514A2">
        <w:rPr>
          <w:sz w:val="28"/>
          <w:szCs w:val="28"/>
        </w:rPr>
        <w:t xml:space="preserve"> п</w:t>
      </w:r>
      <w:r w:rsidR="006F1D17">
        <w:rPr>
          <w:sz w:val="28"/>
          <w:szCs w:val="28"/>
        </w:rPr>
        <w:t>остановление</w:t>
      </w:r>
      <w:r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4.Контроль за исполнением настоящего п</w:t>
      </w:r>
      <w:r w:rsidR="006F1D17">
        <w:rPr>
          <w:sz w:val="28"/>
          <w:szCs w:val="28"/>
        </w:rPr>
        <w:t>остановления</w:t>
      </w:r>
      <w:r w:rsidRPr="006514A2">
        <w:rPr>
          <w:sz w:val="28"/>
          <w:szCs w:val="28"/>
        </w:rPr>
        <w:t xml:space="preserve"> оставляю за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Pr="00671DBA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6F1D17" w:rsidRDefault="006F1D17" w:rsidP="00A31D19">
      <w:pPr>
        <w:rPr>
          <w:sz w:val="28"/>
        </w:rPr>
      </w:pPr>
      <w:r>
        <w:rPr>
          <w:sz w:val="28"/>
        </w:rPr>
        <w:t xml:space="preserve">Глава </w:t>
      </w:r>
      <w:r w:rsidR="003E2DF5">
        <w:rPr>
          <w:sz w:val="28"/>
        </w:rPr>
        <w:t xml:space="preserve">Администрации Зимовниковского </w:t>
      </w:r>
    </w:p>
    <w:p w:rsidR="003E2DF5" w:rsidRDefault="005B4677" w:rsidP="00A31D19">
      <w:pPr>
        <w:rPr>
          <w:sz w:val="28"/>
        </w:rPr>
      </w:pPr>
      <w:r>
        <w:rPr>
          <w:sz w:val="28"/>
          <w:lang w:val="en-US"/>
        </w:rPr>
        <w:t>c</w:t>
      </w:r>
      <w:r w:rsidR="006F1D17">
        <w:rPr>
          <w:sz w:val="28"/>
        </w:rPr>
        <w:t xml:space="preserve">ельского поселения                            </w:t>
      </w:r>
      <w:r w:rsidR="003E2DF5">
        <w:rPr>
          <w:sz w:val="28"/>
        </w:rPr>
        <w:t xml:space="preserve">                          </w:t>
      </w:r>
      <w:r w:rsidR="00A31D19">
        <w:rPr>
          <w:sz w:val="28"/>
        </w:rPr>
        <w:t xml:space="preserve">           </w:t>
      </w:r>
      <w:r w:rsidR="003E2DF5">
        <w:rPr>
          <w:sz w:val="28"/>
        </w:rPr>
        <w:t xml:space="preserve">    </w:t>
      </w:r>
      <w:r w:rsidR="006F1D17">
        <w:rPr>
          <w:sz w:val="28"/>
        </w:rPr>
        <w:t>А.В. Мартыненко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F9758E" w:rsidRDefault="006F1D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</w:t>
      </w:r>
      <w:r w:rsidR="00926131" w:rsidRPr="00F9758E">
        <w:rPr>
          <w:bCs/>
          <w:color w:val="000000"/>
          <w:sz w:val="28"/>
          <w:szCs w:val="28"/>
        </w:rPr>
        <w:t>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к п</w:t>
      </w:r>
      <w:r w:rsidR="006F1D17">
        <w:rPr>
          <w:bCs/>
          <w:color w:val="000000"/>
          <w:sz w:val="28"/>
          <w:szCs w:val="28"/>
        </w:rPr>
        <w:t>остановлению</w:t>
      </w:r>
      <w:r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  <w:r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Зимовниковского </w:t>
      </w:r>
      <w:r w:rsidR="006F1D17">
        <w:rPr>
          <w:bCs/>
          <w:color w:val="000000"/>
          <w:sz w:val="28"/>
          <w:szCs w:val="28"/>
        </w:rPr>
        <w:t>сельского поселения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E383C">
        <w:rPr>
          <w:bCs/>
          <w:color w:val="000000"/>
          <w:sz w:val="28"/>
          <w:szCs w:val="28"/>
        </w:rPr>
        <w:t xml:space="preserve">от </w:t>
      </w:r>
      <w:r w:rsidR="00D418AA">
        <w:rPr>
          <w:bCs/>
          <w:color w:val="000000"/>
          <w:sz w:val="28"/>
          <w:szCs w:val="28"/>
        </w:rPr>
        <w:t>29</w:t>
      </w:r>
      <w:r w:rsidRPr="001E383C">
        <w:rPr>
          <w:bCs/>
          <w:color w:val="000000"/>
          <w:sz w:val="28"/>
          <w:szCs w:val="28"/>
        </w:rPr>
        <w:t>.</w:t>
      </w:r>
      <w:r w:rsidR="00995E59">
        <w:rPr>
          <w:bCs/>
          <w:color w:val="000000"/>
          <w:sz w:val="28"/>
          <w:szCs w:val="28"/>
        </w:rPr>
        <w:t>12</w:t>
      </w:r>
      <w:r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D418AA">
        <w:rPr>
          <w:bCs/>
          <w:color w:val="000000"/>
          <w:sz w:val="28"/>
          <w:szCs w:val="28"/>
        </w:rPr>
        <w:t xml:space="preserve">  №</w:t>
      </w:r>
      <w:r w:rsidR="0035110E">
        <w:rPr>
          <w:bCs/>
          <w:color w:val="000000"/>
          <w:sz w:val="28"/>
          <w:szCs w:val="28"/>
        </w:rPr>
        <w:t>___</w:t>
      </w:r>
      <w:bookmarkStart w:id="0" w:name="_GoBack"/>
      <w:bookmarkEnd w:id="0"/>
    </w:p>
    <w:p w:rsidR="00D33A1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Порядок </w:t>
      </w: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санкционирования расходов </w:t>
      </w:r>
      <w:r>
        <w:rPr>
          <w:b/>
          <w:sz w:val="28"/>
          <w:szCs w:val="28"/>
        </w:rPr>
        <w:t xml:space="preserve">муниципальных </w:t>
      </w:r>
      <w:r w:rsidRPr="001B2878">
        <w:rPr>
          <w:b/>
          <w:sz w:val="28"/>
          <w:szCs w:val="28"/>
        </w:rPr>
        <w:t xml:space="preserve">бюджетных  </w:t>
      </w:r>
      <w:r>
        <w:rPr>
          <w:b/>
          <w:sz w:val="28"/>
          <w:szCs w:val="28"/>
        </w:rPr>
        <w:t xml:space="preserve">и муниципальных автономных </w:t>
      </w:r>
      <w:r w:rsidRPr="001B2878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 xml:space="preserve">Зимовниковского </w:t>
      </w:r>
      <w:r w:rsidR="006F1D17">
        <w:rPr>
          <w:b/>
          <w:sz w:val="28"/>
          <w:szCs w:val="28"/>
        </w:rPr>
        <w:t>сельского поселения</w:t>
      </w:r>
      <w:r w:rsidRPr="001B2878">
        <w:rPr>
          <w:b/>
          <w:sz w:val="28"/>
          <w:szCs w:val="28"/>
        </w:rPr>
        <w:t xml:space="preserve">, источником финансового обеспечения которых являются </w:t>
      </w:r>
      <w:r>
        <w:rPr>
          <w:b/>
          <w:sz w:val="28"/>
          <w:szCs w:val="28"/>
        </w:rPr>
        <w:t>средства</w:t>
      </w:r>
      <w:r w:rsidRPr="001B2878">
        <w:rPr>
          <w:b/>
          <w:sz w:val="28"/>
          <w:szCs w:val="28"/>
        </w:rPr>
        <w:t xml:space="preserve">, </w:t>
      </w:r>
      <w:r w:rsidRPr="0097331C">
        <w:rPr>
          <w:b/>
          <w:sz w:val="28"/>
          <w:szCs w:val="28"/>
        </w:rPr>
        <w:t>полученные в соответствии с абзацем вторым пункта 1 статьи 78</w:t>
      </w:r>
      <w:r w:rsidRPr="0097331C">
        <w:rPr>
          <w:b/>
          <w:sz w:val="28"/>
          <w:szCs w:val="28"/>
          <w:vertAlign w:val="superscript"/>
        </w:rPr>
        <w:t>1</w:t>
      </w:r>
      <w:r w:rsidRPr="0097331C">
        <w:rPr>
          <w:b/>
          <w:sz w:val="28"/>
          <w:szCs w:val="28"/>
        </w:rPr>
        <w:t xml:space="preserve"> и статьей 78</w:t>
      </w:r>
      <w:r w:rsidRPr="0097331C">
        <w:rPr>
          <w:b/>
          <w:sz w:val="28"/>
          <w:szCs w:val="28"/>
          <w:vertAlign w:val="superscript"/>
        </w:rPr>
        <w:t>2</w:t>
      </w:r>
      <w:r w:rsidRPr="0097331C">
        <w:rPr>
          <w:b/>
          <w:sz w:val="28"/>
          <w:szCs w:val="28"/>
        </w:rPr>
        <w:t xml:space="preserve"> Бюджетног</w:t>
      </w:r>
      <w:r>
        <w:rPr>
          <w:b/>
          <w:sz w:val="28"/>
          <w:szCs w:val="28"/>
        </w:rPr>
        <w:t>о кодекса Российской Федерации</w:t>
      </w: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1.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(далее - учреждения), источником финансового обеспечения которых являются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</w:t>
      </w:r>
      <w:r>
        <w:rPr>
          <w:sz w:val="28"/>
          <w:szCs w:val="28"/>
        </w:rPr>
        <w:t xml:space="preserve">а в муниципальную собственность Зимовниковского сельского поселения </w:t>
      </w:r>
      <w:r w:rsidRPr="005B4677">
        <w:rPr>
          <w:sz w:val="28"/>
          <w:szCs w:val="28"/>
        </w:rPr>
        <w:t>в соответствии со статьей 78.2 Бюджетного кодекса Российской Федерации (далее - целевые субсидии).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отдельный лицевой счет), открытом учреждению в территориальном органе Федерального казначейства.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3.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 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Распоряжением копии указанных в нем договора (контракта), а также иных документов, подтверждающих факт поставки товаров, выполнения работ, оказания услуг (далее - документ-основание).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lastRenderedPageBreak/>
        <w:t>4. При санкционировании целевых расходов территориальный орган Федерального казначейства проверяет Распоряжения и документы-основания по следующим направлениям: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1) соответствие Распоряжения Порядку казначейского обслуживания;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2) наличие в Распоряжении кодов бюджетной классификации, по которым необходимо произвести кассовую выплату, кода субсидии;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3)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Распоряжении;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Распоряжении;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6) соответствие текстового назначения платежа, указанного в Распоряжении, направлению расходования целевых средств по соответствующему коду субсидии;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7) непревышение суммы, указанной в Распоряжении, над суммой остатка соответствующей целевой субсидии, учтенной на отдельном лицевом счете.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5. Территориальный орган Федерального казначейства при положительном результате проверки, предусмотренной пунктами 3 и 4 настоящего Порядка,                        не позднее второго рабочего дня, следующего за днем представления учреждением в территориальный орган Федерального казначейства Распоряжения, осуществляет санкционирование оплаты целевых расходов и принимает к исполнению Распоряжения.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Протокол.</w:t>
      </w:r>
    </w:p>
    <w:p w:rsidR="005B4677" w:rsidRPr="005B4677" w:rsidRDefault="005B4677" w:rsidP="005B4677">
      <w:pPr>
        <w:ind w:firstLine="708"/>
        <w:jc w:val="both"/>
        <w:rPr>
          <w:sz w:val="28"/>
          <w:szCs w:val="28"/>
        </w:rPr>
      </w:pPr>
      <w:r w:rsidRPr="005B4677">
        <w:rPr>
          <w:sz w:val="28"/>
          <w:szCs w:val="28"/>
        </w:rPr>
        <w:t>6. Положения подпункта 7 пункта 4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D33A1F" w:rsidRPr="00700050" w:rsidRDefault="00D33A1F" w:rsidP="005B4677">
      <w:pPr>
        <w:ind w:firstLine="708"/>
        <w:jc w:val="both"/>
        <w:rPr>
          <w:sz w:val="28"/>
          <w:szCs w:val="28"/>
        </w:rPr>
      </w:pPr>
    </w:p>
    <w:sectPr w:rsidR="00D33A1F" w:rsidRPr="00700050" w:rsidSect="003F24CC">
      <w:footnotePr>
        <w:numFmt w:val="chicago"/>
        <w:numRestart w:val="eachPage"/>
      </w:footnotePr>
      <w:pgSz w:w="11905" w:h="16837"/>
      <w:pgMar w:top="851" w:right="706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07" w:rsidRDefault="008D0107">
      <w:r>
        <w:separator/>
      </w:r>
    </w:p>
  </w:endnote>
  <w:endnote w:type="continuationSeparator" w:id="0">
    <w:p w:rsidR="008D0107" w:rsidRDefault="008D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07" w:rsidRDefault="008D0107">
      <w:r>
        <w:separator/>
      </w:r>
    </w:p>
  </w:footnote>
  <w:footnote w:type="continuationSeparator" w:id="0">
    <w:p w:rsidR="008D0107" w:rsidRDefault="008D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 w15:restartNumberingAfterBreak="0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 w15:restartNumberingAfterBreak="0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 w15:restartNumberingAfterBreak="0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 w15:restartNumberingAfterBreak="0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 w15:restartNumberingAfterBreak="0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 w15:restartNumberingAfterBreak="0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FE"/>
    <w:rsid w:val="000007C2"/>
    <w:rsid w:val="000300C5"/>
    <w:rsid w:val="00047F49"/>
    <w:rsid w:val="000677DF"/>
    <w:rsid w:val="0007282D"/>
    <w:rsid w:val="000746C0"/>
    <w:rsid w:val="0008135B"/>
    <w:rsid w:val="000B16C6"/>
    <w:rsid w:val="000C4501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0259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302BDC"/>
    <w:rsid w:val="003034AD"/>
    <w:rsid w:val="00303931"/>
    <w:rsid w:val="003141A0"/>
    <w:rsid w:val="003218E3"/>
    <w:rsid w:val="0034604F"/>
    <w:rsid w:val="0035110E"/>
    <w:rsid w:val="00362989"/>
    <w:rsid w:val="00370F18"/>
    <w:rsid w:val="003C41DF"/>
    <w:rsid w:val="003E2DF5"/>
    <w:rsid w:val="003E5C13"/>
    <w:rsid w:val="003F24CC"/>
    <w:rsid w:val="00422078"/>
    <w:rsid w:val="00435A28"/>
    <w:rsid w:val="00437F33"/>
    <w:rsid w:val="0046182C"/>
    <w:rsid w:val="00473B75"/>
    <w:rsid w:val="004938C9"/>
    <w:rsid w:val="0049543B"/>
    <w:rsid w:val="004976C9"/>
    <w:rsid w:val="004B5FDD"/>
    <w:rsid w:val="004C729F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B4677"/>
    <w:rsid w:val="005F66C6"/>
    <w:rsid w:val="006120D1"/>
    <w:rsid w:val="00632BA6"/>
    <w:rsid w:val="0063464B"/>
    <w:rsid w:val="00641E00"/>
    <w:rsid w:val="00660799"/>
    <w:rsid w:val="00665043"/>
    <w:rsid w:val="0068509C"/>
    <w:rsid w:val="006B5AD8"/>
    <w:rsid w:val="006C745C"/>
    <w:rsid w:val="006F1D17"/>
    <w:rsid w:val="006F24C9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821011"/>
    <w:rsid w:val="00825DCA"/>
    <w:rsid w:val="00857DE0"/>
    <w:rsid w:val="0087161F"/>
    <w:rsid w:val="0087672A"/>
    <w:rsid w:val="0089359F"/>
    <w:rsid w:val="008B3C72"/>
    <w:rsid w:val="008B686D"/>
    <w:rsid w:val="008D0107"/>
    <w:rsid w:val="008D2BF1"/>
    <w:rsid w:val="008D30CD"/>
    <w:rsid w:val="008D7DC3"/>
    <w:rsid w:val="008F3463"/>
    <w:rsid w:val="0090161F"/>
    <w:rsid w:val="00913C17"/>
    <w:rsid w:val="00926131"/>
    <w:rsid w:val="009509EA"/>
    <w:rsid w:val="009775DF"/>
    <w:rsid w:val="00990C66"/>
    <w:rsid w:val="00995E59"/>
    <w:rsid w:val="009A108D"/>
    <w:rsid w:val="009B6C2F"/>
    <w:rsid w:val="009E6F16"/>
    <w:rsid w:val="00A17B17"/>
    <w:rsid w:val="00A31D19"/>
    <w:rsid w:val="00A50AD6"/>
    <w:rsid w:val="00A57F77"/>
    <w:rsid w:val="00A604F6"/>
    <w:rsid w:val="00A86688"/>
    <w:rsid w:val="00AC437A"/>
    <w:rsid w:val="00AE0FB0"/>
    <w:rsid w:val="00AE4F22"/>
    <w:rsid w:val="00B12D9D"/>
    <w:rsid w:val="00B23306"/>
    <w:rsid w:val="00B25175"/>
    <w:rsid w:val="00B43F53"/>
    <w:rsid w:val="00B834FF"/>
    <w:rsid w:val="00B84EE9"/>
    <w:rsid w:val="00B9173D"/>
    <w:rsid w:val="00BB7141"/>
    <w:rsid w:val="00BC55B9"/>
    <w:rsid w:val="00BE4E92"/>
    <w:rsid w:val="00C505F1"/>
    <w:rsid w:val="00C541D7"/>
    <w:rsid w:val="00C57F4B"/>
    <w:rsid w:val="00C66CDA"/>
    <w:rsid w:val="00CA4079"/>
    <w:rsid w:val="00CA52D2"/>
    <w:rsid w:val="00CD1F00"/>
    <w:rsid w:val="00D0162B"/>
    <w:rsid w:val="00D24E42"/>
    <w:rsid w:val="00D322C8"/>
    <w:rsid w:val="00D33A1F"/>
    <w:rsid w:val="00D36507"/>
    <w:rsid w:val="00D40B8C"/>
    <w:rsid w:val="00D418AA"/>
    <w:rsid w:val="00D6056E"/>
    <w:rsid w:val="00D846D6"/>
    <w:rsid w:val="00D86E2A"/>
    <w:rsid w:val="00D964FE"/>
    <w:rsid w:val="00DA48A1"/>
    <w:rsid w:val="00DB24D3"/>
    <w:rsid w:val="00DC7F77"/>
    <w:rsid w:val="00DD6EC4"/>
    <w:rsid w:val="00E04E2E"/>
    <w:rsid w:val="00E14906"/>
    <w:rsid w:val="00E31B4E"/>
    <w:rsid w:val="00E33A39"/>
    <w:rsid w:val="00E51EE5"/>
    <w:rsid w:val="00E667B0"/>
    <w:rsid w:val="00E842D8"/>
    <w:rsid w:val="00EA7D3A"/>
    <w:rsid w:val="00EB4098"/>
    <w:rsid w:val="00EC1261"/>
    <w:rsid w:val="00ED0B7D"/>
    <w:rsid w:val="00EE50A3"/>
    <w:rsid w:val="00EE7E09"/>
    <w:rsid w:val="00EF2432"/>
    <w:rsid w:val="00F16D2B"/>
    <w:rsid w:val="00F21ED8"/>
    <w:rsid w:val="00F47D27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E635"/>
  <w15:docId w15:val="{660E6B27-4DC1-462C-8CDA-1EBF7E1F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5B46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677"/>
  </w:style>
  <w:style w:type="character" w:customStyle="1" w:styleId="af">
    <w:name w:val="Текст примечания Знак"/>
    <w:basedOn w:val="a0"/>
    <w:link w:val="ae"/>
    <w:uiPriority w:val="99"/>
    <w:semiHidden/>
    <w:rsid w:val="005B4677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6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467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2</cp:revision>
  <cp:lastPrinted>2022-01-14T06:47:00Z</cp:lastPrinted>
  <dcterms:created xsi:type="dcterms:W3CDTF">2022-02-03T08:41:00Z</dcterms:created>
  <dcterms:modified xsi:type="dcterms:W3CDTF">2022-02-03T08:41:00Z</dcterms:modified>
</cp:coreProperties>
</file>